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CA81D" w14:textId="57A1A92A" w:rsidR="006E6820"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szCs w:val="20"/>
        </w:rPr>
        <w:t xml:space="preserve">Press release </w:t>
      </w:r>
      <w:r w:rsidRPr="001B2735">
        <w:rPr>
          <w:rFonts w:ascii="Arial" w:hAnsi="Arial"/>
          <w:sz w:val="20"/>
          <w:szCs w:val="20"/>
        </w:rPr>
        <w:t xml:space="preserve">dated </w:t>
      </w:r>
      <w:r w:rsidR="00573FF8" w:rsidRPr="001B2735">
        <w:rPr>
          <w:rFonts w:ascii="Arial" w:hAnsi="Arial"/>
          <w:sz w:val="20"/>
          <w:szCs w:val="20"/>
        </w:rPr>
        <w:t>October</w:t>
      </w:r>
      <w:r w:rsidR="001B2735" w:rsidRPr="001B2735">
        <w:rPr>
          <w:rFonts w:ascii="Arial" w:hAnsi="Arial"/>
          <w:sz w:val="20"/>
          <w:szCs w:val="20"/>
        </w:rPr>
        <w:t xml:space="preserve"> </w:t>
      </w:r>
      <w:r w:rsidR="00573FF8" w:rsidRPr="001B2735">
        <w:rPr>
          <w:rFonts w:ascii="Arial" w:hAnsi="Arial"/>
          <w:sz w:val="20"/>
          <w:szCs w:val="20"/>
        </w:rPr>
        <w:t>12</w:t>
      </w:r>
      <w:r w:rsidRPr="001B2735">
        <w:rPr>
          <w:rFonts w:ascii="Arial" w:hAnsi="Arial"/>
          <w:sz w:val="20"/>
          <w:szCs w:val="20"/>
        </w:rPr>
        <w:t>, 2020</w:t>
      </w:r>
    </w:p>
    <w:p w14:paraId="739A240B" w14:textId="77777777" w:rsidR="00D335FC" w:rsidRPr="00D335FC"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7B65AD15" w14:textId="40FE9A11" w:rsidR="00A50FCC" w:rsidRPr="00D335FC" w:rsidRDefault="00A50FCC" w:rsidP="00A50FCC">
      <w:pPr>
        <w:suppressLineNumbers/>
        <w:spacing w:after="240" w:line="264" w:lineRule="auto"/>
        <w:ind w:left="142" w:right="-284"/>
        <w:rPr>
          <w:rFonts w:ascii="Arial" w:hAnsi="Arial" w:cs="Arial"/>
          <w:b/>
          <w:spacing w:val="-2"/>
          <w:sz w:val="36"/>
          <w:szCs w:val="36"/>
        </w:rPr>
      </w:pPr>
      <w:r>
        <w:rPr>
          <w:rFonts w:ascii="Arial" w:hAnsi="Arial"/>
          <w:b/>
          <w:sz w:val="36"/>
          <w:szCs w:val="36"/>
        </w:rPr>
        <w:t>Automation from S</w:t>
      </w:r>
      <w:r w:rsidR="006B321F">
        <w:rPr>
          <w:rFonts w:ascii="Arial" w:hAnsi="Arial"/>
          <w:b/>
          <w:sz w:val="36"/>
          <w:szCs w:val="36"/>
        </w:rPr>
        <w:t>mall</w:t>
      </w:r>
      <w:r>
        <w:rPr>
          <w:rFonts w:ascii="Arial" w:hAnsi="Arial"/>
          <w:b/>
          <w:sz w:val="36"/>
          <w:szCs w:val="36"/>
        </w:rPr>
        <w:t xml:space="preserve"> to </w:t>
      </w:r>
      <w:r w:rsidR="006B321F">
        <w:rPr>
          <w:rFonts w:ascii="Arial" w:hAnsi="Arial"/>
          <w:b/>
          <w:sz w:val="36"/>
          <w:szCs w:val="36"/>
        </w:rPr>
        <w:t>Extra Large</w:t>
      </w:r>
    </w:p>
    <w:p w14:paraId="06ADFED6" w14:textId="77777777" w:rsidR="00415D03" w:rsidRPr="005C3AC3" w:rsidRDefault="005C3AC3" w:rsidP="00A45B44">
      <w:pPr>
        <w:pStyle w:val="berschrift32"/>
        <w:suppressLineNumbers/>
        <w:shd w:val="clear" w:color="auto" w:fill="FFFFFF"/>
        <w:tabs>
          <w:tab w:val="left" w:pos="7740"/>
        </w:tabs>
        <w:spacing w:after="240" w:line="264" w:lineRule="auto"/>
        <w:ind w:left="142" w:right="567"/>
        <w:rPr>
          <w:rFonts w:ascii="Arial" w:hAnsi="Arial" w:cs="Arial"/>
          <w:b w:val="0"/>
          <w:color w:val="auto"/>
          <w:sz w:val="28"/>
          <w:szCs w:val="28"/>
        </w:rPr>
      </w:pPr>
      <w:r>
        <w:rPr>
          <w:rFonts w:ascii="Arial" w:hAnsi="Arial"/>
          <w:b w:val="0"/>
          <w:sz w:val="28"/>
          <w:szCs w:val="28"/>
        </w:rPr>
        <w:t xml:space="preserve">INDEX </w:t>
      </w:r>
      <w:proofErr w:type="spellStart"/>
      <w:r>
        <w:rPr>
          <w:rFonts w:ascii="Arial" w:hAnsi="Arial"/>
          <w:b w:val="0"/>
          <w:sz w:val="28"/>
          <w:szCs w:val="28"/>
        </w:rPr>
        <w:t>iXcenter</w:t>
      </w:r>
      <w:proofErr w:type="spellEnd"/>
      <w:r>
        <w:rPr>
          <w:rFonts w:ascii="Arial" w:hAnsi="Arial"/>
          <w:b w:val="0"/>
          <w:sz w:val="28"/>
          <w:szCs w:val="28"/>
        </w:rPr>
        <w:t xml:space="preserve"> robot cell now also available for large machines</w:t>
      </w:r>
    </w:p>
    <w:p w14:paraId="5C160320" w14:textId="155675FC" w:rsidR="00C91B10" w:rsidRPr="00D335FC" w:rsidRDefault="00995993" w:rsidP="00422AE3">
      <w:pPr>
        <w:spacing w:after="200" w:line="360" w:lineRule="auto"/>
        <w:ind w:left="142"/>
        <w:jc w:val="both"/>
        <w:rPr>
          <w:rFonts w:ascii="Arial" w:eastAsiaTheme="minorHAnsi" w:hAnsi="Arial" w:cs="Arial"/>
          <w:b/>
          <w:sz w:val="20"/>
          <w:szCs w:val="20"/>
        </w:rPr>
      </w:pPr>
      <w:r>
        <w:rPr>
          <w:rFonts w:ascii="Arial" w:hAnsi="Arial"/>
          <w:b/>
          <w:sz w:val="20"/>
          <w:szCs w:val="20"/>
        </w:rPr>
        <w:t xml:space="preserve">INDEX has been offering highly productive robot automation solutions for small and medium-sized turning and turn-mill centers for the last three years. </w:t>
      </w:r>
      <w:r w:rsidR="006B321F">
        <w:rPr>
          <w:rFonts w:ascii="Arial" w:hAnsi="Arial"/>
          <w:b/>
          <w:sz w:val="20"/>
          <w:szCs w:val="20"/>
        </w:rPr>
        <w:t>Now, c</w:t>
      </w:r>
      <w:r>
        <w:rPr>
          <w:rFonts w:ascii="Arial" w:hAnsi="Arial"/>
          <w:b/>
          <w:sz w:val="20"/>
          <w:szCs w:val="20"/>
        </w:rPr>
        <w:t xml:space="preserve">ustomers </w:t>
      </w:r>
      <w:r w:rsidR="006B321F">
        <w:rPr>
          <w:rFonts w:ascii="Arial" w:hAnsi="Arial"/>
          <w:b/>
          <w:sz w:val="20"/>
          <w:szCs w:val="20"/>
        </w:rPr>
        <w:t xml:space="preserve">with </w:t>
      </w:r>
      <w:r>
        <w:rPr>
          <w:rFonts w:ascii="Arial" w:hAnsi="Arial"/>
          <w:b/>
          <w:sz w:val="20"/>
          <w:szCs w:val="20"/>
        </w:rPr>
        <w:t xml:space="preserve">larger turning centers can also benefit from </w:t>
      </w:r>
      <w:proofErr w:type="spellStart"/>
      <w:proofErr w:type="gramStart"/>
      <w:r>
        <w:rPr>
          <w:rFonts w:ascii="Arial" w:hAnsi="Arial"/>
          <w:b/>
          <w:sz w:val="20"/>
          <w:szCs w:val="20"/>
        </w:rPr>
        <w:t>a</w:t>
      </w:r>
      <w:proofErr w:type="spellEnd"/>
      <w:proofErr w:type="gramEnd"/>
      <w:r>
        <w:rPr>
          <w:rFonts w:ascii="Arial" w:hAnsi="Arial"/>
          <w:b/>
          <w:sz w:val="20"/>
          <w:szCs w:val="20"/>
        </w:rPr>
        <w:t xml:space="preserve"> </w:t>
      </w:r>
      <w:r w:rsidR="006B321F">
        <w:rPr>
          <w:rFonts w:ascii="Arial" w:hAnsi="Arial"/>
          <w:b/>
          <w:sz w:val="20"/>
          <w:szCs w:val="20"/>
        </w:rPr>
        <w:t xml:space="preserve">easy-to-integrate </w:t>
      </w:r>
      <w:r>
        <w:rPr>
          <w:rFonts w:ascii="Arial" w:hAnsi="Arial"/>
          <w:b/>
          <w:sz w:val="20"/>
          <w:szCs w:val="20"/>
        </w:rPr>
        <w:t xml:space="preserve">automation system. Thanks to its modular design, the robot </w:t>
      </w:r>
      <w:proofErr w:type="gramStart"/>
      <w:r>
        <w:rPr>
          <w:rFonts w:ascii="Arial" w:hAnsi="Arial"/>
          <w:b/>
          <w:sz w:val="20"/>
          <w:szCs w:val="20"/>
        </w:rPr>
        <w:t>can be used</w:t>
      </w:r>
      <w:proofErr w:type="gramEnd"/>
      <w:r>
        <w:rPr>
          <w:rFonts w:ascii="Arial" w:hAnsi="Arial"/>
          <w:b/>
          <w:sz w:val="20"/>
          <w:szCs w:val="20"/>
        </w:rPr>
        <w:t xml:space="preserve"> not only for loading and unloading large, heavy </w:t>
      </w:r>
      <w:proofErr w:type="spellStart"/>
      <w:r>
        <w:rPr>
          <w:rFonts w:ascii="Arial" w:hAnsi="Arial"/>
          <w:b/>
          <w:sz w:val="20"/>
          <w:szCs w:val="20"/>
        </w:rPr>
        <w:t>workpieces</w:t>
      </w:r>
      <w:proofErr w:type="spellEnd"/>
      <w:r>
        <w:rPr>
          <w:rFonts w:ascii="Arial" w:hAnsi="Arial"/>
          <w:b/>
          <w:sz w:val="20"/>
          <w:szCs w:val="20"/>
        </w:rPr>
        <w:t>, but also for a range of downstream tasks.</w:t>
      </w:r>
    </w:p>
    <w:p w14:paraId="5382C2FB" w14:textId="77777777" w:rsidR="00995993" w:rsidRDefault="00995993" w:rsidP="003D1F5A">
      <w:pPr>
        <w:spacing w:after="200" w:line="360" w:lineRule="auto"/>
        <w:ind w:left="142"/>
        <w:jc w:val="both"/>
        <w:rPr>
          <w:rFonts w:ascii="Arial" w:eastAsiaTheme="minorHAnsi" w:hAnsi="Arial" w:cs="Arial"/>
          <w:sz w:val="20"/>
          <w:szCs w:val="20"/>
          <w:lang w:eastAsia="en-US"/>
        </w:rPr>
      </w:pPr>
    </w:p>
    <w:p w14:paraId="5A7F07A6" w14:textId="7E8669DC" w:rsidR="003D1F5A" w:rsidRDefault="003D1F5A" w:rsidP="003D1F5A">
      <w:pPr>
        <w:spacing w:after="200" w:line="360" w:lineRule="auto"/>
        <w:ind w:left="142"/>
        <w:jc w:val="both"/>
        <w:rPr>
          <w:rFonts w:ascii="Arial" w:eastAsiaTheme="minorHAnsi" w:hAnsi="Arial" w:cs="Arial"/>
          <w:sz w:val="20"/>
          <w:szCs w:val="20"/>
        </w:rPr>
      </w:pPr>
      <w:r>
        <w:rPr>
          <w:rFonts w:ascii="Arial" w:hAnsi="Arial"/>
          <w:sz w:val="20"/>
          <w:szCs w:val="20"/>
        </w:rPr>
        <w:t>Where would modern machine technology be today without the right automation solution? INDEX, one of the world's leading manufacturers of CNC turning machines, automatic lathes, multi-spindle machines, and turn-mill centers, is seeing strong demand for automation solutions across its entire machine range and is meeting the</w:t>
      </w:r>
      <w:r w:rsidR="006B321F">
        <w:rPr>
          <w:rFonts w:ascii="Arial" w:hAnsi="Arial"/>
          <w:sz w:val="20"/>
          <w:szCs w:val="20"/>
        </w:rPr>
        <w:t>se</w:t>
      </w:r>
      <w:r>
        <w:rPr>
          <w:rFonts w:ascii="Arial" w:hAnsi="Arial"/>
          <w:sz w:val="20"/>
          <w:szCs w:val="20"/>
        </w:rPr>
        <w:t xml:space="preserve"> requirements through a wide variety of solutions. These solutions cover everything from simple </w:t>
      </w:r>
      <w:proofErr w:type="spellStart"/>
      <w:r>
        <w:rPr>
          <w:rFonts w:ascii="Arial" w:hAnsi="Arial"/>
          <w:sz w:val="20"/>
          <w:szCs w:val="20"/>
        </w:rPr>
        <w:t>workpiece</w:t>
      </w:r>
      <w:proofErr w:type="spellEnd"/>
      <w:r>
        <w:rPr>
          <w:rFonts w:ascii="Arial" w:hAnsi="Arial"/>
          <w:sz w:val="20"/>
          <w:szCs w:val="20"/>
        </w:rPr>
        <w:t xml:space="preserve"> removal devices integrated in the machines to sophisticated external robot solutions, which are attracting great interest.</w:t>
      </w:r>
    </w:p>
    <w:p w14:paraId="56555DCB" w14:textId="30F8F879" w:rsidR="00FB31EA" w:rsidRDefault="00FB31EA" w:rsidP="00FB31EA">
      <w:pPr>
        <w:spacing w:after="200" w:line="360" w:lineRule="auto"/>
        <w:ind w:left="142"/>
        <w:jc w:val="both"/>
        <w:rPr>
          <w:rFonts w:ascii="Arial" w:eastAsiaTheme="minorHAnsi" w:hAnsi="Arial" w:cs="Arial"/>
          <w:sz w:val="20"/>
          <w:szCs w:val="20"/>
        </w:rPr>
      </w:pPr>
      <w:r>
        <w:rPr>
          <w:rFonts w:ascii="Arial" w:hAnsi="Arial"/>
          <w:sz w:val="20"/>
          <w:szCs w:val="20"/>
        </w:rPr>
        <w:t xml:space="preserve">INDEX has been supplying its </w:t>
      </w:r>
      <w:proofErr w:type="spellStart"/>
      <w:r>
        <w:rPr>
          <w:rFonts w:ascii="Arial" w:hAnsi="Arial"/>
          <w:sz w:val="20"/>
          <w:szCs w:val="20"/>
        </w:rPr>
        <w:t>iXcenter</w:t>
      </w:r>
      <w:proofErr w:type="spellEnd"/>
      <w:r>
        <w:rPr>
          <w:rFonts w:ascii="Arial" w:hAnsi="Arial"/>
          <w:sz w:val="20"/>
          <w:szCs w:val="20"/>
        </w:rPr>
        <w:t xml:space="preserve"> robot cell for more than three years, initially with a small version integrated </w:t>
      </w:r>
      <w:r w:rsidR="00BF335F">
        <w:rPr>
          <w:rFonts w:ascii="Arial" w:hAnsi="Arial"/>
          <w:sz w:val="20"/>
          <w:szCs w:val="20"/>
        </w:rPr>
        <w:t xml:space="preserve">with </w:t>
      </w:r>
      <w:r>
        <w:rPr>
          <w:rFonts w:ascii="Arial" w:hAnsi="Arial"/>
          <w:sz w:val="20"/>
          <w:szCs w:val="20"/>
        </w:rPr>
        <w:t>the machine, but now available in other sizes and versions.</w:t>
      </w:r>
    </w:p>
    <w:p w14:paraId="23FC2391" w14:textId="77777777" w:rsidR="00FB31EA" w:rsidRPr="00381616" w:rsidRDefault="00FB31EA" w:rsidP="00FB31EA">
      <w:pPr>
        <w:spacing w:after="200" w:line="360" w:lineRule="auto"/>
        <w:ind w:left="142"/>
        <w:jc w:val="both"/>
        <w:rPr>
          <w:rFonts w:ascii="Arial" w:eastAsiaTheme="minorHAnsi" w:hAnsi="Arial" w:cs="Arial"/>
          <w:b/>
          <w:sz w:val="20"/>
          <w:szCs w:val="20"/>
        </w:rPr>
      </w:pPr>
      <w:proofErr w:type="gramStart"/>
      <w:r>
        <w:rPr>
          <w:rFonts w:ascii="Arial" w:hAnsi="Arial"/>
          <w:b/>
          <w:sz w:val="20"/>
          <w:szCs w:val="20"/>
        </w:rPr>
        <w:t>Fully-integrated</w:t>
      </w:r>
      <w:proofErr w:type="gramEnd"/>
      <w:r>
        <w:rPr>
          <w:rFonts w:ascii="Arial" w:hAnsi="Arial"/>
          <w:b/>
          <w:sz w:val="20"/>
          <w:szCs w:val="20"/>
        </w:rPr>
        <w:t xml:space="preserve"> automation for compact machines</w:t>
      </w:r>
    </w:p>
    <w:p w14:paraId="1AED3DF5" w14:textId="158AA4F0" w:rsidR="006F1F9A" w:rsidRDefault="006F0499" w:rsidP="00933C0D">
      <w:pPr>
        <w:spacing w:after="200" w:line="360" w:lineRule="auto"/>
        <w:ind w:left="142"/>
        <w:jc w:val="both"/>
        <w:rPr>
          <w:rFonts w:ascii="Arial" w:eastAsiaTheme="minorHAnsi" w:hAnsi="Arial" w:cs="Arial"/>
          <w:sz w:val="20"/>
          <w:szCs w:val="20"/>
        </w:rPr>
      </w:pPr>
      <w:r>
        <w:rPr>
          <w:rFonts w:ascii="Arial" w:hAnsi="Arial"/>
          <w:sz w:val="20"/>
          <w:szCs w:val="20"/>
        </w:rPr>
        <w:t xml:space="preserve">The compact TRAUB TNL20 sliding/fixed headstock automatic lathe </w:t>
      </w:r>
      <w:proofErr w:type="gramStart"/>
      <w:r>
        <w:rPr>
          <w:rFonts w:ascii="Arial" w:hAnsi="Arial"/>
          <w:sz w:val="20"/>
          <w:szCs w:val="20"/>
        </w:rPr>
        <w:t>can be configured</w:t>
      </w:r>
      <w:proofErr w:type="gramEnd"/>
      <w:r>
        <w:rPr>
          <w:rFonts w:ascii="Arial" w:hAnsi="Arial"/>
          <w:sz w:val="20"/>
          <w:szCs w:val="20"/>
        </w:rPr>
        <w:t xml:space="preserve"> with an </w:t>
      </w:r>
      <w:proofErr w:type="spellStart"/>
      <w:r>
        <w:rPr>
          <w:rFonts w:ascii="Arial" w:hAnsi="Arial"/>
          <w:sz w:val="20"/>
          <w:szCs w:val="20"/>
        </w:rPr>
        <w:t>iXcenter</w:t>
      </w:r>
      <w:proofErr w:type="spellEnd"/>
      <w:r>
        <w:rPr>
          <w:rFonts w:ascii="Arial" w:hAnsi="Arial"/>
          <w:sz w:val="20"/>
          <w:szCs w:val="20"/>
        </w:rPr>
        <w:t xml:space="preserve"> that is fully integrated </w:t>
      </w:r>
      <w:r w:rsidR="00BF335F">
        <w:rPr>
          <w:rFonts w:ascii="Arial" w:hAnsi="Arial"/>
          <w:sz w:val="20"/>
          <w:szCs w:val="20"/>
        </w:rPr>
        <w:t xml:space="preserve">with </w:t>
      </w:r>
      <w:r>
        <w:rPr>
          <w:rFonts w:ascii="Arial" w:hAnsi="Arial"/>
          <w:sz w:val="20"/>
          <w:szCs w:val="20"/>
        </w:rPr>
        <w:t>the machine. It essentially consists of a jointed-arm robot and a vertical pallet storage unit that holds up to 14 pallets (300 x 400 mm). With this automation solution arranged at the front, the robot can load and unload chuck</w:t>
      </w:r>
      <w:r w:rsidR="00BF335F">
        <w:rPr>
          <w:rFonts w:ascii="Arial" w:hAnsi="Arial"/>
          <w:sz w:val="20"/>
          <w:szCs w:val="20"/>
        </w:rPr>
        <w:t>ed</w:t>
      </w:r>
      <w:r>
        <w:rPr>
          <w:rFonts w:ascii="Arial" w:hAnsi="Arial"/>
          <w:sz w:val="20"/>
          <w:szCs w:val="20"/>
        </w:rPr>
        <w:t xml:space="preserve"> parts. It is also capable of sorting components after bar machining. </w:t>
      </w:r>
      <w:r w:rsidR="00BF335F">
        <w:rPr>
          <w:rFonts w:ascii="Arial" w:hAnsi="Arial"/>
          <w:sz w:val="20"/>
          <w:szCs w:val="20"/>
        </w:rPr>
        <w:t>Additionally</w:t>
      </w:r>
      <w:r>
        <w:rPr>
          <w:rFonts w:ascii="Arial" w:hAnsi="Arial"/>
          <w:sz w:val="20"/>
          <w:szCs w:val="20"/>
        </w:rPr>
        <w:t xml:space="preserve">, the </w:t>
      </w:r>
      <w:proofErr w:type="spellStart"/>
      <w:r>
        <w:rPr>
          <w:rFonts w:ascii="Arial" w:hAnsi="Arial"/>
          <w:sz w:val="20"/>
          <w:szCs w:val="20"/>
        </w:rPr>
        <w:t>iXcenter</w:t>
      </w:r>
      <w:proofErr w:type="spellEnd"/>
      <w:r>
        <w:rPr>
          <w:rFonts w:ascii="Arial" w:hAnsi="Arial"/>
          <w:sz w:val="20"/>
          <w:szCs w:val="20"/>
        </w:rPr>
        <w:t xml:space="preserve"> is already prepared for the integration of additional process steps such as 3D measuring and deburring. For simple and ergonomic machine setup, the user can push the small robot cell completely to the side after releasing a lock, </w:t>
      </w:r>
      <w:r w:rsidR="00BF335F">
        <w:rPr>
          <w:rFonts w:ascii="Arial" w:hAnsi="Arial"/>
          <w:sz w:val="20"/>
          <w:szCs w:val="20"/>
        </w:rPr>
        <w:t>allowing</w:t>
      </w:r>
      <w:r>
        <w:rPr>
          <w:rFonts w:ascii="Arial" w:hAnsi="Arial"/>
          <w:sz w:val="20"/>
          <w:szCs w:val="20"/>
        </w:rPr>
        <w:t xml:space="preserve"> unrestricted access to the machine.</w:t>
      </w:r>
    </w:p>
    <w:p w14:paraId="586F6E35" w14:textId="77777777" w:rsidR="00A90156" w:rsidRDefault="00A90156">
      <w:pPr>
        <w:rPr>
          <w:rFonts w:ascii="Arial" w:hAnsi="Arial"/>
          <w:b/>
          <w:sz w:val="20"/>
          <w:szCs w:val="20"/>
        </w:rPr>
      </w:pPr>
      <w:r>
        <w:rPr>
          <w:rFonts w:ascii="Arial" w:hAnsi="Arial"/>
          <w:b/>
          <w:sz w:val="20"/>
          <w:szCs w:val="20"/>
        </w:rPr>
        <w:br w:type="page"/>
      </w:r>
    </w:p>
    <w:p w14:paraId="1A6E9009" w14:textId="370F1398" w:rsidR="00381616" w:rsidRPr="00381616" w:rsidRDefault="00381616" w:rsidP="00933C0D">
      <w:pPr>
        <w:spacing w:after="200" w:line="360" w:lineRule="auto"/>
        <w:ind w:left="142"/>
        <w:jc w:val="both"/>
        <w:rPr>
          <w:rFonts w:ascii="Arial" w:eastAsiaTheme="minorHAnsi" w:hAnsi="Arial" w:cs="Arial"/>
          <w:b/>
          <w:sz w:val="20"/>
          <w:szCs w:val="20"/>
        </w:rPr>
      </w:pPr>
      <w:r>
        <w:rPr>
          <w:rFonts w:ascii="Arial" w:hAnsi="Arial"/>
          <w:b/>
          <w:sz w:val="20"/>
          <w:szCs w:val="20"/>
        </w:rPr>
        <w:lastRenderedPageBreak/>
        <w:t>Automation cell for the medium-size machine segment</w:t>
      </w:r>
    </w:p>
    <w:p w14:paraId="1E986D4F" w14:textId="3376FB96" w:rsidR="00381616" w:rsidRDefault="00381616" w:rsidP="00381616">
      <w:pPr>
        <w:spacing w:after="200" w:line="360" w:lineRule="auto"/>
        <w:ind w:left="142"/>
        <w:jc w:val="both"/>
        <w:rPr>
          <w:rFonts w:ascii="Arial" w:eastAsiaTheme="minorHAnsi" w:hAnsi="Arial" w:cs="Arial"/>
          <w:sz w:val="20"/>
          <w:szCs w:val="20"/>
        </w:rPr>
      </w:pPr>
      <w:r>
        <w:rPr>
          <w:rFonts w:ascii="Arial" w:hAnsi="Arial"/>
          <w:sz w:val="20"/>
          <w:szCs w:val="20"/>
        </w:rPr>
        <w:t xml:space="preserve">INDEX offers a slightly modified version of its </w:t>
      </w:r>
      <w:proofErr w:type="spellStart"/>
      <w:r>
        <w:rPr>
          <w:rFonts w:ascii="Arial" w:hAnsi="Arial"/>
          <w:sz w:val="20"/>
          <w:szCs w:val="20"/>
        </w:rPr>
        <w:t>iXcenter</w:t>
      </w:r>
      <w:proofErr w:type="spellEnd"/>
      <w:r>
        <w:rPr>
          <w:rFonts w:ascii="Arial" w:hAnsi="Arial"/>
          <w:sz w:val="20"/>
          <w:szCs w:val="20"/>
        </w:rPr>
        <w:t xml:space="preserve"> robot cell for medium-size machines such as the INDEX C100/C200 production turning machines, the INDEX G200 turn-mill center, and now also the TNA and B series universal turning machines. Instead of being </w:t>
      </w:r>
      <w:r w:rsidR="00BF335F">
        <w:rPr>
          <w:rFonts w:ascii="Arial" w:hAnsi="Arial"/>
          <w:sz w:val="20"/>
          <w:szCs w:val="20"/>
        </w:rPr>
        <w:t xml:space="preserve">directly attached to </w:t>
      </w:r>
      <w:r>
        <w:rPr>
          <w:rFonts w:ascii="Arial" w:hAnsi="Arial"/>
          <w:sz w:val="20"/>
          <w:szCs w:val="20"/>
        </w:rPr>
        <w:t xml:space="preserve">the machine, the robot cell is located on a platform equipped with linear guides and is fixed in front of the machine’s work area during production. The 6-axis robot </w:t>
      </w:r>
      <w:r w:rsidR="00BF335F">
        <w:rPr>
          <w:rFonts w:ascii="Arial" w:hAnsi="Arial"/>
          <w:sz w:val="20"/>
          <w:szCs w:val="20"/>
        </w:rPr>
        <w:t xml:space="preserve">offers </w:t>
      </w:r>
      <w:r>
        <w:rPr>
          <w:rFonts w:ascii="Arial" w:hAnsi="Arial"/>
          <w:sz w:val="20"/>
          <w:szCs w:val="20"/>
        </w:rPr>
        <w:t>up to 12 kg load capacity</w:t>
      </w:r>
      <w:r w:rsidR="00BF335F">
        <w:rPr>
          <w:rFonts w:ascii="Arial" w:hAnsi="Arial"/>
          <w:sz w:val="20"/>
          <w:szCs w:val="20"/>
        </w:rPr>
        <w:t xml:space="preserve"> and</w:t>
      </w:r>
      <w:r>
        <w:rPr>
          <w:rFonts w:ascii="Arial" w:hAnsi="Arial"/>
          <w:sz w:val="20"/>
          <w:szCs w:val="20"/>
        </w:rPr>
        <w:t xml:space="preserve"> accesses the machine’s work area via the machine door, which opens automatically behind the robot cell. This </w:t>
      </w:r>
      <w:r w:rsidR="00BF335F">
        <w:rPr>
          <w:rFonts w:ascii="Arial" w:hAnsi="Arial"/>
          <w:sz w:val="20"/>
          <w:szCs w:val="20"/>
        </w:rPr>
        <w:t xml:space="preserve">version of </w:t>
      </w:r>
      <w:proofErr w:type="spellStart"/>
      <w:r>
        <w:rPr>
          <w:rFonts w:ascii="Arial" w:hAnsi="Arial"/>
          <w:sz w:val="20"/>
          <w:szCs w:val="20"/>
        </w:rPr>
        <w:t>iXcenter</w:t>
      </w:r>
      <w:proofErr w:type="spellEnd"/>
      <w:r>
        <w:rPr>
          <w:rFonts w:ascii="Arial" w:hAnsi="Arial"/>
          <w:sz w:val="20"/>
          <w:szCs w:val="20"/>
        </w:rPr>
        <w:t xml:space="preserve"> features a space-saving vertical storage system with up to 22 </w:t>
      </w:r>
      <w:r w:rsidR="00BF335F">
        <w:rPr>
          <w:rFonts w:ascii="Arial" w:hAnsi="Arial"/>
          <w:sz w:val="20"/>
          <w:szCs w:val="20"/>
        </w:rPr>
        <w:t xml:space="preserve">stacked </w:t>
      </w:r>
      <w:r>
        <w:rPr>
          <w:rFonts w:ascii="Arial" w:hAnsi="Arial"/>
          <w:sz w:val="20"/>
          <w:szCs w:val="20"/>
        </w:rPr>
        <w:t xml:space="preserve">pallets (600 x 400 mm). </w:t>
      </w:r>
      <w:proofErr w:type="gramStart"/>
      <w:r>
        <w:rPr>
          <w:rFonts w:ascii="Arial" w:hAnsi="Arial"/>
          <w:sz w:val="20"/>
          <w:szCs w:val="20"/>
        </w:rPr>
        <w:t>Pallets with blanks are loaded in the top storage area by the machine operator</w:t>
      </w:r>
      <w:proofErr w:type="gramEnd"/>
      <w:r w:rsidR="00BF335F">
        <w:rPr>
          <w:rFonts w:ascii="Arial" w:hAnsi="Arial"/>
          <w:sz w:val="20"/>
          <w:szCs w:val="20"/>
        </w:rPr>
        <w:t>, while</w:t>
      </w:r>
      <w:r>
        <w:rPr>
          <w:rFonts w:ascii="Arial" w:hAnsi="Arial"/>
          <w:sz w:val="20"/>
          <w:szCs w:val="20"/>
        </w:rPr>
        <w:t xml:space="preserve"> pallets with finished parts are removed from the bottom of the pallet storage unit. This </w:t>
      </w:r>
      <w:proofErr w:type="gramStart"/>
      <w:r>
        <w:rPr>
          <w:rFonts w:ascii="Arial" w:hAnsi="Arial"/>
          <w:sz w:val="20"/>
          <w:szCs w:val="20"/>
        </w:rPr>
        <w:t>can be done</w:t>
      </w:r>
      <w:proofErr w:type="gramEnd"/>
      <w:r>
        <w:rPr>
          <w:rFonts w:ascii="Arial" w:hAnsi="Arial"/>
          <w:sz w:val="20"/>
          <w:szCs w:val="20"/>
        </w:rPr>
        <w:t xml:space="preserve"> at any time without interrupting production. Downstream processes, such as cleaning, measuring, and deburring, </w:t>
      </w:r>
      <w:proofErr w:type="gramStart"/>
      <w:r>
        <w:rPr>
          <w:rFonts w:ascii="Arial" w:hAnsi="Arial"/>
          <w:sz w:val="20"/>
          <w:szCs w:val="20"/>
        </w:rPr>
        <w:t>can also be integrated</w:t>
      </w:r>
      <w:proofErr w:type="gramEnd"/>
      <w:r>
        <w:rPr>
          <w:rFonts w:ascii="Arial" w:hAnsi="Arial"/>
          <w:sz w:val="20"/>
          <w:szCs w:val="20"/>
        </w:rPr>
        <w:t xml:space="preserve"> in the robot cell.</w:t>
      </w:r>
    </w:p>
    <w:p w14:paraId="58A6207A" w14:textId="77777777" w:rsidR="006F0499" w:rsidRPr="00D335FC" w:rsidRDefault="00AC2129" w:rsidP="006F0499">
      <w:pPr>
        <w:spacing w:after="200" w:line="360" w:lineRule="auto"/>
        <w:ind w:left="142"/>
        <w:jc w:val="both"/>
        <w:rPr>
          <w:rFonts w:ascii="Arial" w:eastAsiaTheme="minorHAnsi" w:hAnsi="Arial" w:cs="Arial"/>
          <w:b/>
          <w:sz w:val="20"/>
          <w:szCs w:val="20"/>
        </w:rPr>
      </w:pPr>
      <w:r>
        <w:rPr>
          <w:rFonts w:ascii="Arial" w:hAnsi="Arial"/>
          <w:b/>
          <w:sz w:val="20"/>
          <w:szCs w:val="20"/>
        </w:rPr>
        <w:t>Modular robot solution for large machines</w:t>
      </w:r>
    </w:p>
    <w:p w14:paraId="7838CBAC" w14:textId="42E60DCE" w:rsidR="00693B92" w:rsidRDefault="00BF335F" w:rsidP="00693B92">
      <w:pPr>
        <w:spacing w:after="200" w:line="360" w:lineRule="auto"/>
        <w:ind w:left="142"/>
        <w:jc w:val="both"/>
        <w:rPr>
          <w:rFonts w:ascii="Arial" w:eastAsiaTheme="minorHAnsi" w:hAnsi="Arial" w:cs="Arial"/>
          <w:sz w:val="20"/>
          <w:szCs w:val="20"/>
        </w:rPr>
      </w:pPr>
      <w:r>
        <w:rPr>
          <w:rFonts w:ascii="Arial" w:hAnsi="Arial"/>
          <w:sz w:val="20"/>
          <w:szCs w:val="20"/>
        </w:rPr>
        <w:t>The newest</w:t>
      </w:r>
      <w:r w:rsidR="009C2CB3">
        <w:rPr>
          <w:rFonts w:ascii="Arial" w:hAnsi="Arial"/>
          <w:sz w:val="20"/>
          <w:szCs w:val="20"/>
        </w:rPr>
        <w:t xml:space="preserve"> </w:t>
      </w:r>
      <w:proofErr w:type="spellStart"/>
      <w:r w:rsidR="009C2CB3">
        <w:rPr>
          <w:rFonts w:ascii="Arial" w:hAnsi="Arial"/>
          <w:sz w:val="20"/>
          <w:szCs w:val="20"/>
        </w:rPr>
        <w:t>iXcenter</w:t>
      </w:r>
      <w:proofErr w:type="spellEnd"/>
      <w:r w:rsidR="009C2CB3">
        <w:rPr>
          <w:rFonts w:ascii="Arial" w:hAnsi="Arial"/>
          <w:sz w:val="20"/>
          <w:szCs w:val="20"/>
        </w:rPr>
        <w:t xml:space="preserve"> automation solution </w:t>
      </w:r>
      <w:proofErr w:type="gramStart"/>
      <w:r w:rsidR="009C2CB3">
        <w:rPr>
          <w:rFonts w:ascii="Arial" w:hAnsi="Arial"/>
          <w:sz w:val="20"/>
          <w:szCs w:val="20"/>
        </w:rPr>
        <w:t>is designed</w:t>
      </w:r>
      <w:proofErr w:type="gramEnd"/>
      <w:r w:rsidR="009C2CB3">
        <w:rPr>
          <w:rFonts w:ascii="Arial" w:hAnsi="Arial"/>
          <w:sz w:val="20"/>
          <w:szCs w:val="20"/>
        </w:rPr>
        <w:t xml:space="preserve"> for the new, large G-series turn-mill centers and is currently being presented on the INDEX G400. Automation plays an important part in machines of this size (turning length up to 1,600 mm), as the weight of the parts</w:t>
      </w:r>
      <w:r>
        <w:rPr>
          <w:rFonts w:ascii="Arial" w:hAnsi="Arial"/>
          <w:sz w:val="20"/>
          <w:szCs w:val="20"/>
        </w:rPr>
        <w:t xml:space="preserve"> typically causes</w:t>
      </w:r>
      <w:r w:rsidR="009C2CB3">
        <w:rPr>
          <w:rFonts w:ascii="Arial" w:hAnsi="Arial"/>
          <w:sz w:val="20"/>
          <w:szCs w:val="20"/>
        </w:rPr>
        <w:t xml:space="preserve"> the operator </w:t>
      </w:r>
      <w:r>
        <w:rPr>
          <w:rFonts w:ascii="Arial" w:hAnsi="Arial"/>
          <w:sz w:val="20"/>
          <w:szCs w:val="20"/>
        </w:rPr>
        <w:t xml:space="preserve">to </w:t>
      </w:r>
      <w:r w:rsidR="009C2CB3">
        <w:rPr>
          <w:rFonts w:ascii="Arial" w:hAnsi="Arial"/>
          <w:sz w:val="20"/>
          <w:szCs w:val="20"/>
        </w:rPr>
        <w:t>require support during loading and unloading</w:t>
      </w:r>
      <w:r>
        <w:rPr>
          <w:rFonts w:ascii="Arial" w:hAnsi="Arial"/>
          <w:sz w:val="20"/>
          <w:szCs w:val="20"/>
        </w:rPr>
        <w:t>, such as</w:t>
      </w:r>
      <w:r w:rsidR="009C2CB3">
        <w:rPr>
          <w:rFonts w:ascii="Arial" w:hAnsi="Arial"/>
          <w:sz w:val="20"/>
          <w:szCs w:val="20"/>
        </w:rPr>
        <w:t xml:space="preserve"> using a crane</w:t>
      </w:r>
      <w:r>
        <w:rPr>
          <w:rFonts w:ascii="Arial" w:hAnsi="Arial"/>
          <w:sz w:val="20"/>
          <w:szCs w:val="20"/>
        </w:rPr>
        <w:t>.</w:t>
      </w:r>
      <w:r w:rsidR="009C2CB3">
        <w:rPr>
          <w:rFonts w:ascii="Arial" w:hAnsi="Arial"/>
          <w:sz w:val="20"/>
          <w:szCs w:val="20"/>
        </w:rPr>
        <w:t xml:space="preserve"> </w:t>
      </w:r>
      <w:r>
        <w:rPr>
          <w:rFonts w:ascii="Arial" w:hAnsi="Arial"/>
          <w:sz w:val="20"/>
          <w:szCs w:val="20"/>
        </w:rPr>
        <w:t>Additionally</w:t>
      </w:r>
      <w:r w:rsidR="009C2CB3">
        <w:rPr>
          <w:rFonts w:ascii="Arial" w:hAnsi="Arial"/>
          <w:sz w:val="20"/>
          <w:szCs w:val="20"/>
        </w:rPr>
        <w:t>, manual chucking of the</w:t>
      </w:r>
      <w:r>
        <w:rPr>
          <w:rFonts w:ascii="Arial" w:hAnsi="Arial"/>
          <w:sz w:val="20"/>
          <w:szCs w:val="20"/>
        </w:rPr>
        <w:t>se large</w:t>
      </w:r>
      <w:r w:rsidR="009C2CB3">
        <w:rPr>
          <w:rFonts w:ascii="Arial" w:hAnsi="Arial"/>
          <w:sz w:val="20"/>
          <w:szCs w:val="20"/>
        </w:rPr>
        <w:t xml:space="preserve"> parts takes a long time. Automated handling pays off relatively quickly in such cases.</w:t>
      </w:r>
    </w:p>
    <w:p w14:paraId="35EA8025" w14:textId="0EAC63E4" w:rsidR="009C2CB3" w:rsidRDefault="00A839F0" w:rsidP="00E43483">
      <w:pPr>
        <w:spacing w:after="200" w:line="360" w:lineRule="auto"/>
        <w:ind w:left="142"/>
        <w:jc w:val="both"/>
        <w:rPr>
          <w:rFonts w:ascii="Arial" w:eastAsiaTheme="minorHAnsi" w:hAnsi="Arial" w:cs="Arial"/>
          <w:sz w:val="20"/>
          <w:szCs w:val="20"/>
        </w:rPr>
      </w:pPr>
      <w:r>
        <w:rPr>
          <w:rFonts w:ascii="Arial" w:hAnsi="Arial"/>
          <w:sz w:val="20"/>
          <w:szCs w:val="20"/>
        </w:rPr>
        <w:t xml:space="preserve">The INDEX development team selected a modular design for the large </w:t>
      </w:r>
      <w:proofErr w:type="spellStart"/>
      <w:r>
        <w:rPr>
          <w:rFonts w:ascii="Arial" w:hAnsi="Arial"/>
          <w:sz w:val="20"/>
          <w:szCs w:val="20"/>
        </w:rPr>
        <w:t>iXcenter</w:t>
      </w:r>
      <w:proofErr w:type="spellEnd"/>
      <w:r>
        <w:rPr>
          <w:rFonts w:ascii="Arial" w:hAnsi="Arial"/>
          <w:sz w:val="20"/>
          <w:szCs w:val="20"/>
        </w:rPr>
        <w:t>. The automation solution is essentially comprised of a largely autonomous standard robot cell positioned in front of the machine.</w:t>
      </w:r>
      <w:r>
        <w:t xml:space="preserve"> </w:t>
      </w:r>
      <w:proofErr w:type="gramStart"/>
      <w:r>
        <w:rPr>
          <w:rFonts w:ascii="Arial" w:hAnsi="Arial"/>
          <w:sz w:val="20"/>
          <w:szCs w:val="20"/>
        </w:rPr>
        <w:t>It is a base unit on which a jointed-arm robot is installed with a load capacity of 165 kg as standard (optionally up to 270 kg)</w:t>
      </w:r>
      <w:proofErr w:type="gramEnd"/>
      <w:r>
        <w:rPr>
          <w:rFonts w:ascii="Arial" w:hAnsi="Arial"/>
          <w:sz w:val="20"/>
          <w:szCs w:val="20"/>
        </w:rPr>
        <w:t xml:space="preserve">. Different modules </w:t>
      </w:r>
      <w:proofErr w:type="gramStart"/>
      <w:r>
        <w:rPr>
          <w:rFonts w:ascii="Arial" w:hAnsi="Arial"/>
          <w:sz w:val="20"/>
          <w:szCs w:val="20"/>
        </w:rPr>
        <w:t>can be docked</w:t>
      </w:r>
      <w:proofErr w:type="gramEnd"/>
      <w:r>
        <w:rPr>
          <w:rFonts w:ascii="Arial" w:hAnsi="Arial"/>
          <w:sz w:val="20"/>
          <w:szCs w:val="20"/>
        </w:rPr>
        <w:t xml:space="preserve"> to this cell from two sides</w:t>
      </w:r>
      <w:r w:rsidR="00BF335F">
        <w:rPr>
          <w:rFonts w:ascii="Arial" w:hAnsi="Arial"/>
          <w:sz w:val="20"/>
          <w:szCs w:val="20"/>
        </w:rPr>
        <w:t>, including</w:t>
      </w:r>
      <w:r>
        <w:rPr>
          <w:rFonts w:ascii="Arial" w:hAnsi="Arial"/>
          <w:sz w:val="20"/>
          <w:szCs w:val="20"/>
        </w:rPr>
        <w:t xml:space="preserve"> pallet/rack systems, measuring/testing stations, equipment for deburring, cleaning or laser marking, and much more. This means that the robot is not only responsible for loading and unloading the parts via the machine door, but can also deal with downstream processes during what are often long machining times.</w:t>
      </w:r>
    </w:p>
    <w:p w14:paraId="25DA4567" w14:textId="77777777" w:rsidR="00A90156" w:rsidRDefault="00A90156">
      <w:pPr>
        <w:rPr>
          <w:rFonts w:ascii="Arial" w:hAnsi="Arial"/>
          <w:b/>
          <w:sz w:val="20"/>
          <w:szCs w:val="20"/>
        </w:rPr>
      </w:pPr>
      <w:r>
        <w:rPr>
          <w:rFonts w:ascii="Arial" w:hAnsi="Arial"/>
          <w:b/>
          <w:sz w:val="20"/>
          <w:szCs w:val="20"/>
        </w:rPr>
        <w:br w:type="page"/>
      </w:r>
    </w:p>
    <w:p w14:paraId="067A92EE" w14:textId="7DF7C8AB" w:rsidR="009B4073" w:rsidRDefault="00687B99" w:rsidP="00687B99">
      <w:pPr>
        <w:spacing w:after="200" w:line="360" w:lineRule="auto"/>
        <w:ind w:left="142"/>
        <w:jc w:val="both"/>
        <w:rPr>
          <w:rFonts w:ascii="Arial" w:eastAsiaTheme="minorHAnsi" w:hAnsi="Arial" w:cs="Arial"/>
          <w:b/>
          <w:sz w:val="20"/>
          <w:szCs w:val="20"/>
        </w:rPr>
      </w:pPr>
      <w:r>
        <w:rPr>
          <w:rFonts w:ascii="Arial" w:hAnsi="Arial"/>
          <w:b/>
          <w:sz w:val="20"/>
          <w:szCs w:val="20"/>
        </w:rPr>
        <w:lastRenderedPageBreak/>
        <w:t>Great flexibility with standard modules and special solutions</w:t>
      </w:r>
    </w:p>
    <w:p w14:paraId="276360AC" w14:textId="77777777" w:rsidR="00FB31EA" w:rsidRDefault="00B61619" w:rsidP="00B959A6">
      <w:pPr>
        <w:spacing w:after="200" w:line="360" w:lineRule="auto"/>
        <w:ind w:left="142"/>
        <w:jc w:val="both"/>
        <w:rPr>
          <w:rFonts w:ascii="Arial" w:eastAsiaTheme="minorHAnsi" w:hAnsi="Arial" w:cs="Arial"/>
          <w:sz w:val="20"/>
          <w:szCs w:val="20"/>
        </w:rPr>
      </w:pPr>
      <w:r>
        <w:rPr>
          <w:rFonts w:ascii="Arial" w:hAnsi="Arial"/>
          <w:sz w:val="20"/>
          <w:szCs w:val="20"/>
        </w:rPr>
        <w:t xml:space="preserve">As far as the robot’s modules and operations are concerned, INDEX already covers a large spectrum with standard solutions, meaning that many customer requirements </w:t>
      </w:r>
      <w:proofErr w:type="gramStart"/>
      <w:r>
        <w:rPr>
          <w:rFonts w:ascii="Arial" w:hAnsi="Arial"/>
          <w:sz w:val="20"/>
          <w:szCs w:val="20"/>
        </w:rPr>
        <w:t>can be met</w:t>
      </w:r>
      <w:proofErr w:type="gramEnd"/>
      <w:r>
        <w:rPr>
          <w:rFonts w:ascii="Arial" w:hAnsi="Arial"/>
          <w:sz w:val="20"/>
          <w:szCs w:val="20"/>
        </w:rPr>
        <w:t xml:space="preserve"> quickly. These include, for example, the robot’s gripper change for automated and alternating handling of shaft and flange parts, which the robot loads into the machine from a pallet station. For this purpose, the robot automatically changes the corresponding grippers from the changing station.</w:t>
      </w:r>
    </w:p>
    <w:p w14:paraId="2A806068" w14:textId="0680E352" w:rsidR="00F33DC6" w:rsidRPr="00F33DC6" w:rsidRDefault="00B61619" w:rsidP="00F33DC6">
      <w:pPr>
        <w:spacing w:after="200" w:line="360" w:lineRule="auto"/>
        <w:ind w:left="142"/>
        <w:jc w:val="both"/>
        <w:rPr>
          <w:rFonts w:ascii="Arial" w:eastAsiaTheme="minorHAnsi" w:hAnsi="Arial" w:cs="Arial"/>
          <w:sz w:val="20"/>
          <w:szCs w:val="20"/>
        </w:rPr>
      </w:pPr>
      <w:r>
        <w:rPr>
          <w:rFonts w:ascii="Arial" w:hAnsi="Arial"/>
          <w:sz w:val="20"/>
          <w:szCs w:val="20"/>
        </w:rPr>
        <w:t xml:space="preserve">INDEX is always </w:t>
      </w:r>
      <w:r w:rsidR="00E147C5">
        <w:rPr>
          <w:rFonts w:ascii="Arial" w:hAnsi="Arial"/>
          <w:sz w:val="20"/>
          <w:szCs w:val="20"/>
        </w:rPr>
        <w:t>developing</w:t>
      </w:r>
      <w:r>
        <w:rPr>
          <w:rFonts w:ascii="Arial" w:hAnsi="Arial"/>
          <w:sz w:val="20"/>
          <w:szCs w:val="20"/>
        </w:rPr>
        <w:t xml:space="preserve"> new ideas and special solutions that expand the spectrum of the large </w:t>
      </w:r>
      <w:proofErr w:type="spellStart"/>
      <w:r>
        <w:rPr>
          <w:rFonts w:ascii="Arial" w:hAnsi="Arial"/>
          <w:sz w:val="20"/>
          <w:szCs w:val="20"/>
        </w:rPr>
        <w:t>iXcenter</w:t>
      </w:r>
      <w:proofErr w:type="spellEnd"/>
      <w:r>
        <w:rPr>
          <w:rFonts w:ascii="Arial" w:hAnsi="Arial"/>
          <w:sz w:val="20"/>
          <w:szCs w:val="20"/>
        </w:rPr>
        <w:t xml:space="preserve"> solution. As the robot can access both the main and counter spindles, solutions </w:t>
      </w:r>
      <w:proofErr w:type="gramStart"/>
      <w:r>
        <w:rPr>
          <w:rFonts w:ascii="Arial" w:hAnsi="Arial"/>
          <w:sz w:val="20"/>
          <w:szCs w:val="20"/>
        </w:rPr>
        <w:t>can be implemented</w:t>
      </w:r>
      <w:proofErr w:type="gramEnd"/>
      <w:r>
        <w:rPr>
          <w:rFonts w:ascii="Arial" w:hAnsi="Arial"/>
          <w:sz w:val="20"/>
          <w:szCs w:val="20"/>
        </w:rPr>
        <w:t xml:space="preserve"> for changing the clamping jaws in the machine, for example. For the G420 turn-mill center, there are plans to enable the changing of special tools in future as well, as the tool magazine and milling spindle are also within the robot’s field of action.</w:t>
      </w:r>
    </w:p>
    <w:p w14:paraId="19FF38EB" w14:textId="77777777" w:rsidR="006A6F2B" w:rsidRPr="00D335FC" w:rsidRDefault="006A6F2B" w:rsidP="00192759">
      <w:pPr>
        <w:spacing w:after="200" w:line="360" w:lineRule="auto"/>
        <w:ind w:left="142"/>
        <w:jc w:val="both"/>
        <w:rPr>
          <w:rFonts w:ascii="Arial" w:eastAsiaTheme="minorHAnsi" w:hAnsi="Arial" w:cs="Arial"/>
          <w:sz w:val="20"/>
          <w:szCs w:val="20"/>
          <w:lang w:eastAsia="en-US"/>
        </w:rPr>
      </w:pPr>
    </w:p>
    <w:p w14:paraId="6F375F9E" w14:textId="77777777" w:rsidR="00F32C8A" w:rsidRPr="00D335FC" w:rsidRDefault="00F32C8A" w:rsidP="00F32C8A">
      <w:pPr>
        <w:suppressLineNumbers/>
        <w:spacing w:line="336" w:lineRule="auto"/>
        <w:ind w:left="142" w:right="1843"/>
        <w:rPr>
          <w:rFonts w:ascii="Arial" w:hAnsi="Arial" w:cs="Arial"/>
          <w:sz w:val="20"/>
          <w:szCs w:val="20"/>
        </w:rPr>
      </w:pPr>
    </w:p>
    <w:p w14:paraId="3A5C1ED8" w14:textId="77777777" w:rsidR="00F32C8A" w:rsidRPr="00E879C0" w:rsidRDefault="00F32C8A" w:rsidP="00F32C8A">
      <w:pPr>
        <w:suppressLineNumbers/>
        <w:spacing w:line="336" w:lineRule="auto"/>
        <w:ind w:left="142" w:right="1843"/>
        <w:rPr>
          <w:rFonts w:ascii="Arial" w:hAnsi="Arial" w:cs="Arial"/>
          <w:sz w:val="20"/>
          <w:szCs w:val="20"/>
        </w:rPr>
      </w:pPr>
      <w:r>
        <w:rPr>
          <w:rFonts w:ascii="Arial" w:hAnsi="Arial"/>
          <w:b/>
          <w:sz w:val="20"/>
          <w:szCs w:val="20"/>
        </w:rPr>
        <w:t>Contact:</w:t>
      </w:r>
      <w:r>
        <w:rPr>
          <w:rFonts w:ascii="Arial" w:hAnsi="Arial"/>
          <w:sz w:val="20"/>
          <w:szCs w:val="20"/>
        </w:rPr>
        <w:tab/>
        <w:t>INDEX-</w:t>
      </w:r>
      <w:proofErr w:type="spellStart"/>
      <w:r>
        <w:rPr>
          <w:rFonts w:ascii="Arial" w:hAnsi="Arial"/>
          <w:sz w:val="20"/>
          <w:szCs w:val="20"/>
        </w:rPr>
        <w:t>Werke</w:t>
      </w:r>
      <w:proofErr w:type="spellEnd"/>
      <w:r>
        <w:rPr>
          <w:rFonts w:ascii="Arial" w:hAnsi="Arial"/>
          <w:sz w:val="20"/>
          <w:szCs w:val="20"/>
        </w:rPr>
        <w:t xml:space="preserve"> GmbH &amp; Co. KG Hahn &amp; </w:t>
      </w:r>
      <w:proofErr w:type="spellStart"/>
      <w:r>
        <w:rPr>
          <w:rFonts w:ascii="Arial" w:hAnsi="Arial"/>
          <w:sz w:val="20"/>
          <w:szCs w:val="20"/>
        </w:rPr>
        <w:t>Tessky</w:t>
      </w:r>
      <w:proofErr w:type="spellEnd"/>
    </w:p>
    <w:p w14:paraId="7B18146A" w14:textId="77777777" w:rsidR="00F32C8A" w:rsidRPr="00E879C0"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Rainer Gondek</w:t>
      </w:r>
    </w:p>
    <w:p w14:paraId="65D41F71" w14:textId="77777777" w:rsidR="00F32C8A" w:rsidRPr="00E879C0"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 xml:space="preserve">Global Marketing Director </w:t>
      </w:r>
    </w:p>
    <w:p w14:paraId="15C7127D" w14:textId="77777777" w:rsidR="00F32C8A" w:rsidRPr="00E879C0"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Phone: +49 (711) 3191-1286</w:t>
      </w:r>
    </w:p>
    <w:p w14:paraId="111CF01F" w14:textId="77777777" w:rsidR="00F32C8A" w:rsidRPr="001B2735" w:rsidRDefault="00573FF8" w:rsidP="00F32C8A">
      <w:pPr>
        <w:suppressLineNumbers/>
        <w:spacing w:line="336" w:lineRule="auto"/>
        <w:ind w:left="709" w:right="1843" w:firstLine="709"/>
        <w:rPr>
          <w:rFonts w:ascii="Arial" w:hAnsi="Arial" w:cs="Arial"/>
          <w:sz w:val="20"/>
          <w:szCs w:val="20"/>
        </w:rPr>
      </w:pPr>
      <w:hyperlink r:id="rId8" w:history="1">
        <w:r w:rsidR="003426A8" w:rsidRPr="001B2735">
          <w:rPr>
            <w:rStyle w:val="Hyperlink"/>
            <w:rFonts w:ascii="Arial" w:hAnsi="Arial"/>
            <w:sz w:val="20"/>
            <w:szCs w:val="20"/>
          </w:rPr>
          <w:t>rainer.gondek@index-werke.de</w:t>
        </w:r>
      </w:hyperlink>
      <w:r w:rsidR="003426A8" w:rsidRPr="001B2735">
        <w:rPr>
          <w:rFonts w:ascii="Arial" w:hAnsi="Arial"/>
          <w:sz w:val="20"/>
          <w:szCs w:val="20"/>
        </w:rPr>
        <w:t xml:space="preserve"> </w:t>
      </w:r>
    </w:p>
    <w:p w14:paraId="68FC91F7" w14:textId="2968AD2C" w:rsidR="00AD7060" w:rsidRPr="001B2735" w:rsidRDefault="00AD7060" w:rsidP="003C2277">
      <w:pPr>
        <w:spacing w:after="200" w:line="360" w:lineRule="auto"/>
        <w:ind w:left="142"/>
        <w:jc w:val="both"/>
        <w:rPr>
          <w:rFonts w:ascii="Arial" w:eastAsiaTheme="minorHAnsi" w:hAnsi="Arial" w:cs="Arial"/>
          <w:sz w:val="20"/>
          <w:szCs w:val="20"/>
          <w:lang w:eastAsia="en-US"/>
        </w:rPr>
      </w:pPr>
    </w:p>
    <w:p w14:paraId="2FC83E89" w14:textId="00C22202" w:rsidR="00AD7060" w:rsidRPr="001B2735" w:rsidRDefault="00AD7060" w:rsidP="003C2277">
      <w:pPr>
        <w:spacing w:after="200" w:line="360" w:lineRule="auto"/>
        <w:ind w:left="142"/>
        <w:jc w:val="both"/>
        <w:rPr>
          <w:rFonts w:ascii="Arial" w:eastAsiaTheme="minorHAnsi" w:hAnsi="Arial" w:cs="Arial"/>
          <w:sz w:val="20"/>
          <w:szCs w:val="20"/>
          <w:lang w:eastAsia="en-US"/>
        </w:rPr>
      </w:pPr>
    </w:p>
    <w:p w14:paraId="329F69CA" w14:textId="3FFBF060" w:rsidR="00AD7060" w:rsidRPr="001B2735" w:rsidRDefault="00AD7060" w:rsidP="003C2277">
      <w:pPr>
        <w:spacing w:after="200" w:line="360" w:lineRule="auto"/>
        <w:ind w:left="142"/>
        <w:jc w:val="both"/>
        <w:rPr>
          <w:rFonts w:ascii="Arial" w:eastAsiaTheme="minorHAnsi" w:hAnsi="Arial" w:cs="Arial"/>
          <w:sz w:val="20"/>
          <w:szCs w:val="20"/>
          <w:lang w:eastAsia="en-US"/>
        </w:rPr>
      </w:pPr>
    </w:p>
    <w:p w14:paraId="3F415BDB" w14:textId="10FBAB19" w:rsidR="00AD7060" w:rsidRPr="001B2735" w:rsidRDefault="00AD7060" w:rsidP="003C2277">
      <w:pPr>
        <w:spacing w:after="200" w:line="360" w:lineRule="auto"/>
        <w:ind w:left="142"/>
        <w:jc w:val="both"/>
        <w:rPr>
          <w:rFonts w:ascii="Arial" w:eastAsiaTheme="minorHAnsi" w:hAnsi="Arial" w:cs="Arial"/>
          <w:sz w:val="20"/>
          <w:szCs w:val="20"/>
          <w:lang w:eastAsia="en-US"/>
        </w:rPr>
      </w:pPr>
    </w:p>
    <w:p w14:paraId="21DFA664" w14:textId="077B9A06" w:rsidR="00AD7060" w:rsidRPr="001B2735" w:rsidRDefault="00AD7060" w:rsidP="003C2277">
      <w:pPr>
        <w:spacing w:after="200" w:line="360" w:lineRule="auto"/>
        <w:ind w:left="142"/>
        <w:jc w:val="both"/>
        <w:rPr>
          <w:rFonts w:ascii="Arial" w:eastAsiaTheme="minorHAnsi" w:hAnsi="Arial" w:cs="Arial"/>
          <w:sz w:val="20"/>
          <w:szCs w:val="20"/>
          <w:lang w:eastAsia="en-US"/>
        </w:rPr>
      </w:pPr>
    </w:p>
    <w:p w14:paraId="2BD08A62" w14:textId="4E17DA19" w:rsidR="00AD7060" w:rsidRPr="001B2735" w:rsidRDefault="00AD7060" w:rsidP="003C2277">
      <w:pPr>
        <w:spacing w:after="200" w:line="360" w:lineRule="auto"/>
        <w:ind w:left="142"/>
        <w:jc w:val="both"/>
        <w:rPr>
          <w:rFonts w:ascii="Arial" w:eastAsiaTheme="minorHAnsi" w:hAnsi="Arial" w:cs="Arial"/>
          <w:sz w:val="20"/>
          <w:szCs w:val="20"/>
          <w:lang w:eastAsia="en-US"/>
        </w:rPr>
      </w:pPr>
    </w:p>
    <w:p w14:paraId="0416C0BC" w14:textId="28D28B3A" w:rsidR="00AD7060" w:rsidRPr="001B2735" w:rsidRDefault="00AD7060" w:rsidP="003C2277">
      <w:pPr>
        <w:spacing w:after="200" w:line="360" w:lineRule="auto"/>
        <w:ind w:left="142"/>
        <w:jc w:val="both"/>
        <w:rPr>
          <w:rFonts w:ascii="Arial" w:eastAsiaTheme="minorHAnsi" w:hAnsi="Arial" w:cs="Arial"/>
          <w:sz w:val="20"/>
          <w:szCs w:val="20"/>
          <w:lang w:eastAsia="en-US"/>
        </w:rPr>
      </w:pPr>
    </w:p>
    <w:p w14:paraId="3033EA37" w14:textId="65F9DAFB" w:rsidR="00AD7060" w:rsidRPr="001B2735" w:rsidRDefault="00AD7060" w:rsidP="003C2277">
      <w:pPr>
        <w:spacing w:after="200" w:line="360" w:lineRule="auto"/>
        <w:ind w:left="142"/>
        <w:jc w:val="both"/>
        <w:rPr>
          <w:rFonts w:ascii="Arial" w:eastAsiaTheme="minorHAnsi" w:hAnsi="Arial" w:cs="Arial"/>
          <w:sz w:val="20"/>
          <w:szCs w:val="20"/>
          <w:lang w:eastAsia="en-US"/>
        </w:rPr>
      </w:pPr>
      <w:bookmarkStart w:id="0" w:name="_GoBack"/>
      <w:bookmarkEnd w:id="0"/>
    </w:p>
    <w:p w14:paraId="3D52B6E3" w14:textId="6F0AF0AA" w:rsidR="00AD7060" w:rsidRPr="001B2735" w:rsidRDefault="00AD7060" w:rsidP="003C2277">
      <w:pPr>
        <w:spacing w:after="200" w:line="360" w:lineRule="auto"/>
        <w:ind w:left="142"/>
        <w:jc w:val="both"/>
        <w:rPr>
          <w:rFonts w:ascii="Arial" w:eastAsiaTheme="minorHAnsi" w:hAnsi="Arial" w:cs="Arial"/>
          <w:sz w:val="20"/>
          <w:szCs w:val="20"/>
          <w:lang w:eastAsia="en-US"/>
        </w:rPr>
      </w:pPr>
    </w:p>
    <w:p w14:paraId="11BF8D31" w14:textId="77777777" w:rsidR="00AD7060" w:rsidRPr="001B2735" w:rsidRDefault="00AD7060" w:rsidP="003C2277">
      <w:pPr>
        <w:spacing w:after="200" w:line="360" w:lineRule="auto"/>
        <w:ind w:left="142"/>
        <w:jc w:val="both"/>
        <w:rPr>
          <w:rFonts w:ascii="Arial" w:eastAsiaTheme="minorHAnsi" w:hAnsi="Arial" w:cs="Arial"/>
          <w:sz w:val="20"/>
          <w:szCs w:val="20"/>
          <w:lang w:eastAsia="en-US"/>
        </w:rPr>
      </w:pPr>
    </w:p>
    <w:p w14:paraId="638228E5" w14:textId="77777777" w:rsidR="00F32C8A" w:rsidRPr="001B2735" w:rsidRDefault="00F32C8A" w:rsidP="001B2735">
      <w:pPr>
        <w:spacing w:after="200" w:line="360" w:lineRule="auto"/>
        <w:jc w:val="both"/>
        <w:rPr>
          <w:rFonts w:ascii="Arial" w:eastAsiaTheme="minorHAnsi" w:hAnsi="Arial" w:cs="Arial"/>
          <w:sz w:val="20"/>
          <w:szCs w:val="20"/>
          <w:lang w:eastAsia="en-US"/>
        </w:rPr>
      </w:pPr>
    </w:p>
    <w:p w14:paraId="1367C850" w14:textId="77777777" w:rsidR="005A353A" w:rsidRPr="006B321F" w:rsidRDefault="00F32C8A" w:rsidP="005A353A">
      <w:pPr>
        <w:spacing w:after="200" w:line="360" w:lineRule="auto"/>
        <w:ind w:left="142"/>
        <w:jc w:val="both"/>
        <w:rPr>
          <w:rFonts w:ascii="Arial" w:eastAsiaTheme="minorHAnsi" w:hAnsi="Arial" w:cs="Arial"/>
          <w:b/>
          <w:sz w:val="20"/>
          <w:szCs w:val="20"/>
          <w:lang w:val="pt-BR"/>
        </w:rPr>
      </w:pPr>
      <w:proofErr w:type="spellStart"/>
      <w:r w:rsidRPr="006B321F">
        <w:rPr>
          <w:rFonts w:ascii="Arial" w:hAnsi="Arial"/>
          <w:b/>
          <w:sz w:val="20"/>
          <w:szCs w:val="20"/>
          <w:lang w:val="pt-BR"/>
        </w:rPr>
        <w:lastRenderedPageBreak/>
        <w:t>Photos</w:t>
      </w:r>
      <w:proofErr w:type="spellEnd"/>
      <w:r w:rsidRPr="006B321F">
        <w:rPr>
          <w:rFonts w:ascii="Arial" w:hAnsi="Arial"/>
          <w:b/>
          <w:sz w:val="20"/>
          <w:szCs w:val="20"/>
          <w:lang w:val="pt-BR"/>
        </w:rPr>
        <w:t>:</w:t>
      </w:r>
    </w:p>
    <w:p w14:paraId="2243CD7A" w14:textId="77777777" w:rsidR="00AD7060" w:rsidRPr="00D335FC" w:rsidRDefault="00AD7060" w:rsidP="00AD7060">
      <w:pPr>
        <w:spacing w:after="200" w:line="360" w:lineRule="auto"/>
        <w:ind w:left="142"/>
        <w:jc w:val="both"/>
        <w:rPr>
          <w:rFonts w:ascii="Arial" w:eastAsiaTheme="minorHAnsi" w:hAnsi="Arial" w:cs="Arial"/>
          <w:sz w:val="20"/>
          <w:szCs w:val="20"/>
          <w:lang w:eastAsia="en-US"/>
        </w:rPr>
      </w:pPr>
      <w:r>
        <w:rPr>
          <w:noProof/>
          <w:lang w:val="de-DE" w:eastAsia="zh-CN"/>
        </w:rPr>
        <w:drawing>
          <wp:inline distT="0" distB="0" distL="0" distR="0" wp14:anchorId="4B8487FC" wp14:editId="7ACDB7C6">
            <wp:extent cx="2783840" cy="1876312"/>
            <wp:effectExtent l="0" t="0" r="0" b="0"/>
            <wp:docPr id="2" name="Grafik 2" descr="https://www.index-werke.de/fileadmin/_processed_/c/3/csm_tnl20_004_da33f4238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index-werke.de/fileadmin/_processed_/c/3/csm_tnl20_004_da33f4238b.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23933" b="8667"/>
                    <a:stretch/>
                  </pic:blipFill>
                  <pic:spPr bwMode="auto">
                    <a:xfrm>
                      <a:off x="0" y="0"/>
                      <a:ext cx="2784475" cy="1876740"/>
                    </a:xfrm>
                    <a:prstGeom prst="rect">
                      <a:avLst/>
                    </a:prstGeom>
                    <a:noFill/>
                    <a:ln>
                      <a:noFill/>
                    </a:ln>
                    <a:extLst>
                      <a:ext uri="{53640926-AAD7-44D8-BBD7-CCE9431645EC}">
                        <a14:shadowObscured xmlns:a14="http://schemas.microsoft.com/office/drawing/2010/main"/>
                      </a:ext>
                    </a:extLst>
                  </pic:spPr>
                </pic:pic>
              </a:graphicData>
            </a:graphic>
          </wp:inline>
        </w:drawing>
      </w:r>
    </w:p>
    <w:p w14:paraId="7B2BDAC6" w14:textId="33B79A75" w:rsidR="00AD7060" w:rsidRDefault="00AD7060" w:rsidP="001B2735">
      <w:pPr>
        <w:pStyle w:val="berschrift2"/>
        <w:shd w:val="clear" w:color="auto" w:fill="FFFFFF"/>
        <w:spacing w:before="315" w:after="158" w:line="360" w:lineRule="auto"/>
        <w:rPr>
          <w:rFonts w:ascii="Arial" w:eastAsiaTheme="minorHAnsi" w:hAnsi="Arial" w:cs="Arial"/>
          <w:sz w:val="20"/>
          <w:szCs w:val="20"/>
          <w:shd w:val="pct15" w:color="auto" w:fill="FFFFFF"/>
          <w:lang w:val="de-DE" w:eastAsia="en-US"/>
        </w:rPr>
      </w:pPr>
      <w:r w:rsidRPr="001B2735">
        <w:rPr>
          <w:rFonts w:ascii="Arial" w:hAnsi="Arial" w:cs="Arial"/>
          <w:b/>
          <w:bCs/>
          <w:color w:val="000000"/>
          <w:sz w:val="20"/>
          <w:szCs w:val="20"/>
        </w:rPr>
        <w:t xml:space="preserve">Figure 001: </w:t>
      </w:r>
      <w:r w:rsidRPr="001B2735">
        <w:rPr>
          <w:rFonts w:ascii="Arial" w:hAnsi="Arial" w:cs="Arial"/>
          <w:bCs/>
          <w:color w:val="000000"/>
          <w:sz w:val="20"/>
          <w:szCs w:val="20"/>
        </w:rPr>
        <w:t>TRAUB TNL20</w:t>
      </w:r>
      <w:r w:rsidRPr="001B2735">
        <w:rPr>
          <w:rFonts w:ascii="Arial" w:hAnsi="Arial" w:cs="Arial"/>
          <w:b/>
          <w:bCs/>
          <w:color w:val="000000"/>
          <w:sz w:val="20"/>
          <w:szCs w:val="20"/>
        </w:rPr>
        <w:t xml:space="preserve"> </w:t>
      </w:r>
      <w:r w:rsidRPr="001B2735">
        <w:rPr>
          <w:rFonts w:ascii="Arial" w:hAnsi="Arial" w:cs="Arial"/>
          <w:color w:val="000000"/>
          <w:sz w:val="20"/>
          <w:szCs w:val="20"/>
        </w:rPr>
        <w:t xml:space="preserve">– </w:t>
      </w:r>
      <w:r w:rsidRPr="001B2735">
        <w:rPr>
          <w:rFonts w:ascii="Arial" w:eastAsiaTheme="minorHAnsi" w:hAnsi="Arial" w:cs="Arial"/>
          <w:color w:val="auto"/>
          <w:sz w:val="20"/>
          <w:szCs w:val="20"/>
          <w:lang w:eastAsia="en-US"/>
        </w:rPr>
        <w:t xml:space="preserve">Productive sliding and fixed headstock turning of medium and high complexity </w:t>
      </w:r>
      <w:proofErr w:type="spellStart"/>
      <w:r w:rsidRPr="001B2735">
        <w:rPr>
          <w:rFonts w:ascii="Arial" w:eastAsiaTheme="minorHAnsi" w:hAnsi="Arial" w:cs="Arial"/>
          <w:color w:val="auto"/>
          <w:sz w:val="20"/>
          <w:szCs w:val="20"/>
          <w:lang w:eastAsia="en-US"/>
        </w:rPr>
        <w:t>workpieces</w:t>
      </w:r>
      <w:proofErr w:type="spellEnd"/>
      <w:r w:rsidRPr="001B2735">
        <w:rPr>
          <w:rFonts w:ascii="Arial" w:eastAsiaTheme="minorHAnsi" w:hAnsi="Arial" w:cs="Arial"/>
          <w:color w:val="auto"/>
          <w:sz w:val="20"/>
          <w:szCs w:val="20"/>
          <w:lang w:eastAsia="en-US"/>
        </w:rPr>
        <w:t xml:space="preserve"> from bar stock or with an integrated robot </w:t>
      </w:r>
      <w:r w:rsidRPr="001B2735">
        <w:rPr>
          <w:rFonts w:ascii="Arial" w:eastAsiaTheme="minorHAnsi" w:hAnsi="Arial" w:cs="Arial"/>
          <w:color w:val="auto"/>
          <w:sz w:val="20"/>
          <w:szCs w:val="20"/>
          <w:shd w:val="pct15" w:color="auto" w:fill="FFFFFF"/>
          <w:lang w:eastAsia="en-US"/>
        </w:rPr>
        <w:t>cell.</w:t>
      </w:r>
      <w:r w:rsidRPr="001B2735">
        <w:rPr>
          <w:rFonts w:ascii="Arial" w:hAnsi="Arial" w:cs="Arial"/>
          <w:color w:val="auto"/>
          <w:sz w:val="20"/>
          <w:szCs w:val="20"/>
          <w:shd w:val="pct15" w:color="auto" w:fill="FFFFFF"/>
        </w:rPr>
        <w:t xml:space="preserve"> </w:t>
      </w:r>
      <w:proofErr w:type="spellStart"/>
      <w:r w:rsidRPr="001B2735">
        <w:rPr>
          <w:rFonts w:ascii="Arial" w:eastAsiaTheme="minorHAnsi" w:hAnsi="Arial" w:cs="Arial"/>
          <w:color w:val="auto"/>
          <w:sz w:val="20"/>
          <w:szCs w:val="20"/>
          <w:shd w:val="pct15" w:color="auto" w:fill="FFFFFF"/>
          <w:lang w:val="de-DE" w:eastAsia="en-US"/>
        </w:rPr>
        <w:t>Figure</w:t>
      </w:r>
      <w:proofErr w:type="spellEnd"/>
      <w:r w:rsidRPr="001B2735">
        <w:rPr>
          <w:rFonts w:ascii="Arial" w:eastAsiaTheme="minorHAnsi" w:hAnsi="Arial" w:cs="Arial"/>
          <w:color w:val="auto"/>
          <w:sz w:val="20"/>
          <w:szCs w:val="20"/>
          <w:shd w:val="pct15" w:color="auto" w:fill="FFFFFF"/>
          <w:lang w:val="de-DE" w:eastAsia="en-US"/>
        </w:rPr>
        <w:t>: INDEX</w:t>
      </w:r>
    </w:p>
    <w:p w14:paraId="25AD5A90" w14:textId="77777777" w:rsidR="00AD7060" w:rsidRPr="001B2735" w:rsidRDefault="00AD7060" w:rsidP="001B2735">
      <w:pPr>
        <w:rPr>
          <w:rFonts w:eastAsiaTheme="majorEastAsia"/>
          <w:lang w:val="de-DE" w:eastAsia="en-US"/>
        </w:rPr>
      </w:pPr>
    </w:p>
    <w:p w14:paraId="5C74CEFF" w14:textId="77777777" w:rsidR="00AD7060" w:rsidRDefault="00AD7060" w:rsidP="00AD7060">
      <w:pPr>
        <w:spacing w:after="200" w:line="360" w:lineRule="auto"/>
        <w:ind w:left="142"/>
        <w:jc w:val="both"/>
        <w:rPr>
          <w:rFonts w:ascii="Arial" w:eastAsiaTheme="minorHAnsi" w:hAnsi="Arial" w:cs="Arial"/>
          <w:sz w:val="20"/>
          <w:szCs w:val="20"/>
          <w:lang w:eastAsia="en-US"/>
        </w:rPr>
      </w:pPr>
      <w:r>
        <w:rPr>
          <w:noProof/>
          <w:lang w:val="de-DE" w:eastAsia="zh-CN"/>
        </w:rPr>
        <w:drawing>
          <wp:inline distT="0" distB="0" distL="0" distR="0" wp14:anchorId="598BC666" wp14:editId="62470CD9">
            <wp:extent cx="2861954" cy="1526036"/>
            <wp:effectExtent l="0" t="0" r="0" b="0"/>
            <wp:docPr id="3" name="Grafik 3" descr="https://www.index-werke.de/fileadmin/user_upload/INDEX/C100/XCenter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index-werke.de/fileadmin/user_upload/INDEX/C100/XCenter_0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5746" cy="1538722"/>
                    </a:xfrm>
                    <a:prstGeom prst="rect">
                      <a:avLst/>
                    </a:prstGeom>
                    <a:noFill/>
                    <a:ln>
                      <a:noFill/>
                    </a:ln>
                  </pic:spPr>
                </pic:pic>
              </a:graphicData>
            </a:graphic>
          </wp:inline>
        </w:drawing>
      </w:r>
    </w:p>
    <w:p w14:paraId="74154331" w14:textId="480112C0" w:rsidR="00AD7060" w:rsidRPr="00AD7060" w:rsidRDefault="00AD7060" w:rsidP="001B2735">
      <w:pPr>
        <w:autoSpaceDE w:val="0"/>
        <w:autoSpaceDN w:val="0"/>
        <w:adjustRightInd w:val="0"/>
        <w:spacing w:line="360" w:lineRule="auto"/>
        <w:rPr>
          <w:rFonts w:ascii="Arial" w:eastAsiaTheme="minorHAnsi" w:hAnsi="Arial" w:cs="Arial"/>
          <w:sz w:val="20"/>
          <w:szCs w:val="20"/>
          <w:lang w:eastAsia="en-US"/>
        </w:rPr>
      </w:pPr>
      <w:r w:rsidRPr="00AD7060">
        <w:rPr>
          <w:rFonts w:ascii="Arial" w:hAnsi="Arial" w:cs="Arial"/>
          <w:b/>
          <w:bCs/>
          <w:color w:val="000000"/>
          <w:sz w:val="20"/>
          <w:szCs w:val="20"/>
        </w:rPr>
        <w:t xml:space="preserve">Figure 002: </w:t>
      </w:r>
      <w:r w:rsidRPr="001B2735">
        <w:rPr>
          <w:rFonts w:ascii="Arial" w:hAnsi="Arial" w:cs="Arial"/>
          <w:bCs/>
          <w:color w:val="000000"/>
          <w:sz w:val="20"/>
          <w:szCs w:val="20"/>
        </w:rPr>
        <w:t xml:space="preserve">INDEX C200 </w:t>
      </w:r>
      <w:r w:rsidRPr="00AD7060">
        <w:rPr>
          <w:rFonts w:ascii="Arial" w:hAnsi="Arial" w:cs="Arial"/>
          <w:color w:val="000000"/>
          <w:sz w:val="20"/>
          <w:szCs w:val="20"/>
        </w:rPr>
        <w:t xml:space="preserve">– </w:t>
      </w:r>
      <w:r w:rsidRPr="001B2735">
        <w:rPr>
          <w:rFonts w:ascii="Arial" w:eastAsiaTheme="minorHAnsi" w:hAnsi="Arial" w:cs="Arial"/>
          <w:sz w:val="20"/>
          <w:szCs w:val="20"/>
          <w:lang w:eastAsia="en-US"/>
        </w:rPr>
        <w:t xml:space="preserve">Subsequent processes such as cleaning, measuring, deburring, etc. </w:t>
      </w:r>
      <w:proofErr w:type="gramStart"/>
      <w:r w:rsidRPr="001B2735">
        <w:rPr>
          <w:rFonts w:ascii="Arial" w:eastAsiaTheme="minorHAnsi" w:hAnsi="Arial" w:cs="Arial"/>
          <w:sz w:val="20"/>
          <w:szCs w:val="20"/>
          <w:lang w:eastAsia="en-US"/>
        </w:rPr>
        <w:t>can be integrated</w:t>
      </w:r>
      <w:proofErr w:type="gramEnd"/>
      <w:r w:rsidRPr="001B2735">
        <w:rPr>
          <w:rFonts w:ascii="Arial" w:eastAsiaTheme="minorHAnsi" w:hAnsi="Arial" w:cs="Arial"/>
          <w:sz w:val="20"/>
          <w:szCs w:val="20"/>
          <w:lang w:eastAsia="en-US"/>
        </w:rPr>
        <w:t xml:space="preserve"> in the robot cell. </w:t>
      </w:r>
      <w:r>
        <w:rPr>
          <w:rFonts w:ascii="Arial" w:eastAsiaTheme="minorHAnsi" w:hAnsi="Arial" w:cs="Arial"/>
          <w:sz w:val="20"/>
          <w:szCs w:val="20"/>
          <w:lang w:eastAsia="en-US"/>
        </w:rPr>
        <w:t>Figure:</w:t>
      </w:r>
      <w:r w:rsidRPr="00AD7060">
        <w:rPr>
          <w:rFonts w:ascii="Arial" w:eastAsiaTheme="minorHAnsi" w:hAnsi="Arial" w:cs="Arial"/>
          <w:sz w:val="20"/>
          <w:szCs w:val="20"/>
          <w:lang w:eastAsia="en-US"/>
        </w:rPr>
        <w:t xml:space="preserve"> INDEX</w:t>
      </w:r>
    </w:p>
    <w:p w14:paraId="6EBFB61E" w14:textId="77777777" w:rsidR="00AD7060" w:rsidRDefault="00AD7060" w:rsidP="00AD7060">
      <w:pPr>
        <w:spacing w:after="200" w:line="360" w:lineRule="auto"/>
        <w:ind w:left="142"/>
        <w:jc w:val="both"/>
        <w:rPr>
          <w:rFonts w:ascii="Arial" w:eastAsiaTheme="minorHAnsi" w:hAnsi="Arial" w:cs="Arial"/>
          <w:sz w:val="20"/>
          <w:szCs w:val="20"/>
          <w:lang w:eastAsia="en-US"/>
        </w:rPr>
      </w:pPr>
      <w:r>
        <w:rPr>
          <w:noProof/>
          <w:lang w:val="de-DE" w:eastAsia="zh-CN"/>
        </w:rPr>
        <w:drawing>
          <wp:inline distT="0" distB="0" distL="0" distR="0" wp14:anchorId="5AC4B9D8" wp14:editId="481A8B94">
            <wp:extent cx="2849297" cy="1561177"/>
            <wp:effectExtent l="0" t="0" r="8255" b="1270"/>
            <wp:docPr id="1" name="Bild 1" descr="https://www.index-werke.de/fileadmin/_processed_/0/f/csm_INDEX_G200-0008_82905de1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ndex-werke.de/fileadmin/_processed_/0/f/csm_INDEX_G200-0008_82905de16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8635" cy="1582731"/>
                    </a:xfrm>
                    <a:prstGeom prst="rect">
                      <a:avLst/>
                    </a:prstGeom>
                    <a:noFill/>
                    <a:ln>
                      <a:noFill/>
                    </a:ln>
                  </pic:spPr>
                </pic:pic>
              </a:graphicData>
            </a:graphic>
          </wp:inline>
        </w:drawing>
      </w:r>
    </w:p>
    <w:p w14:paraId="4BBA9EE6" w14:textId="30A1E8C6" w:rsidR="00AD7060" w:rsidRPr="00AD7060" w:rsidRDefault="00AD7060" w:rsidP="001B2735">
      <w:pPr>
        <w:autoSpaceDE w:val="0"/>
        <w:autoSpaceDN w:val="0"/>
        <w:adjustRightInd w:val="0"/>
        <w:spacing w:line="360" w:lineRule="auto"/>
        <w:rPr>
          <w:rFonts w:ascii="Arial" w:eastAsiaTheme="minorHAnsi" w:hAnsi="Arial" w:cs="Arial"/>
          <w:sz w:val="20"/>
          <w:szCs w:val="20"/>
          <w:lang w:eastAsia="en-US"/>
        </w:rPr>
      </w:pPr>
      <w:r w:rsidRPr="00AD7060">
        <w:rPr>
          <w:rFonts w:ascii="Arial" w:hAnsi="Arial" w:cs="Arial"/>
          <w:b/>
          <w:bCs/>
          <w:color w:val="000000"/>
          <w:sz w:val="20"/>
          <w:szCs w:val="20"/>
        </w:rPr>
        <w:t xml:space="preserve">Figure 003: </w:t>
      </w:r>
      <w:r w:rsidRPr="001B2735">
        <w:rPr>
          <w:rFonts w:ascii="Arial" w:hAnsi="Arial" w:cs="Arial"/>
          <w:bCs/>
          <w:color w:val="000000"/>
          <w:sz w:val="20"/>
          <w:szCs w:val="20"/>
        </w:rPr>
        <w:t>INDEX G200</w:t>
      </w:r>
      <w:r w:rsidRPr="00AD7060">
        <w:rPr>
          <w:rFonts w:ascii="Arial" w:hAnsi="Arial" w:cs="Arial"/>
          <w:b/>
          <w:bCs/>
          <w:color w:val="000000"/>
          <w:sz w:val="20"/>
          <w:szCs w:val="20"/>
        </w:rPr>
        <w:t xml:space="preserve"> </w:t>
      </w:r>
      <w:r w:rsidRPr="00AD7060">
        <w:rPr>
          <w:rFonts w:ascii="Arial" w:hAnsi="Arial" w:cs="Arial"/>
          <w:color w:val="000000"/>
          <w:sz w:val="20"/>
          <w:szCs w:val="20"/>
        </w:rPr>
        <w:t>–</w:t>
      </w:r>
      <w:r>
        <w:rPr>
          <w:rFonts w:ascii="Arial" w:hAnsi="Arial"/>
          <w:sz w:val="20"/>
          <w:szCs w:val="20"/>
        </w:rPr>
        <w:t xml:space="preserve">Robot cell is located on a platform equipped with linear guides and </w:t>
      </w:r>
      <w:proofErr w:type="gramStart"/>
      <w:r>
        <w:rPr>
          <w:rFonts w:ascii="Arial" w:hAnsi="Arial"/>
          <w:sz w:val="20"/>
          <w:szCs w:val="20"/>
        </w:rPr>
        <w:t>is fixed</w:t>
      </w:r>
      <w:proofErr w:type="gramEnd"/>
      <w:r>
        <w:rPr>
          <w:rFonts w:ascii="Arial" w:hAnsi="Arial"/>
          <w:sz w:val="20"/>
          <w:szCs w:val="20"/>
        </w:rPr>
        <w:t xml:space="preserve"> in front of the machine’s work area during production. Figure: INDEX</w:t>
      </w:r>
    </w:p>
    <w:p w14:paraId="516EBD16" w14:textId="77777777" w:rsidR="00AD7060" w:rsidRPr="00AD7060" w:rsidRDefault="00AD7060" w:rsidP="00AD7060">
      <w:pPr>
        <w:spacing w:after="200" w:line="360" w:lineRule="auto"/>
        <w:ind w:left="142"/>
        <w:jc w:val="both"/>
        <w:rPr>
          <w:noProof/>
          <w:lang w:eastAsia="zh-CN"/>
        </w:rPr>
      </w:pPr>
    </w:p>
    <w:p w14:paraId="2058E589" w14:textId="77777777" w:rsidR="00AD7060" w:rsidRDefault="00AD7060" w:rsidP="00AD7060">
      <w:pPr>
        <w:spacing w:after="200" w:line="360" w:lineRule="auto"/>
        <w:ind w:left="142"/>
        <w:jc w:val="both"/>
        <w:rPr>
          <w:rFonts w:ascii="Arial" w:eastAsiaTheme="minorHAnsi" w:hAnsi="Arial" w:cs="Arial"/>
          <w:sz w:val="20"/>
          <w:szCs w:val="20"/>
          <w:lang w:eastAsia="en-US"/>
        </w:rPr>
      </w:pPr>
      <w:r>
        <w:rPr>
          <w:noProof/>
          <w:lang w:val="de-DE" w:eastAsia="zh-CN"/>
        </w:rPr>
        <w:lastRenderedPageBreak/>
        <w:drawing>
          <wp:inline distT="0" distB="0" distL="0" distR="0" wp14:anchorId="3D698D20" wp14:editId="1557CEBB">
            <wp:extent cx="3145473" cy="2101718"/>
            <wp:effectExtent l="0" t="0" r="0" b="0"/>
            <wp:docPr id="4" name="Bild 1" descr="https://www.index-werke.de/fileadmin/_processed_/f/c/csm_G400_neu_8da9db88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ndex-werke.de/fileadmin/_processed_/f/c/csm_G400_neu_8da9db8869.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55178" cy="2108203"/>
                    </a:xfrm>
                    <a:prstGeom prst="rect">
                      <a:avLst/>
                    </a:prstGeom>
                    <a:noFill/>
                    <a:ln>
                      <a:noFill/>
                    </a:ln>
                  </pic:spPr>
                </pic:pic>
              </a:graphicData>
            </a:graphic>
          </wp:inline>
        </w:drawing>
      </w:r>
    </w:p>
    <w:p w14:paraId="5F3B870C" w14:textId="71AD0BF3" w:rsidR="00AD7060" w:rsidRPr="001B2735" w:rsidRDefault="00AD7060" w:rsidP="00AD7060">
      <w:pPr>
        <w:spacing w:after="200" w:line="360" w:lineRule="auto"/>
        <w:ind w:left="142"/>
        <w:jc w:val="both"/>
        <w:rPr>
          <w:rFonts w:ascii="Arial" w:eastAsiaTheme="minorHAnsi" w:hAnsi="Arial" w:cs="Arial"/>
          <w:sz w:val="20"/>
          <w:szCs w:val="20"/>
        </w:rPr>
      </w:pPr>
      <w:proofErr w:type="spellStart"/>
      <w:r>
        <w:rPr>
          <w:rFonts w:ascii="Arial" w:hAnsi="Arial" w:cs="Arial"/>
          <w:b/>
          <w:bCs/>
          <w:color w:val="000000"/>
          <w:sz w:val="20"/>
          <w:szCs w:val="20"/>
          <w:lang w:val="de-DE"/>
        </w:rPr>
        <w:t>Figure</w:t>
      </w:r>
      <w:proofErr w:type="spellEnd"/>
      <w:r w:rsidRPr="001B2735">
        <w:rPr>
          <w:rFonts w:ascii="Arial" w:hAnsi="Arial" w:cs="Arial"/>
          <w:b/>
          <w:bCs/>
          <w:color w:val="000000"/>
          <w:sz w:val="20"/>
          <w:szCs w:val="20"/>
          <w:lang w:val="de-DE"/>
        </w:rPr>
        <w:t xml:space="preserve"> 004: </w:t>
      </w:r>
      <w:r w:rsidRPr="001B2735">
        <w:rPr>
          <w:rFonts w:ascii="Arial" w:hAnsi="Arial" w:cs="Arial"/>
          <w:bCs/>
          <w:color w:val="000000"/>
          <w:sz w:val="20"/>
          <w:szCs w:val="20"/>
          <w:lang w:val="de-DE"/>
        </w:rPr>
        <w:t>INDEX G400</w:t>
      </w:r>
      <w:r w:rsidRPr="001B2735">
        <w:rPr>
          <w:rFonts w:ascii="Arial" w:hAnsi="Arial" w:cs="Arial"/>
          <w:b/>
          <w:bCs/>
          <w:color w:val="000000"/>
          <w:sz w:val="20"/>
          <w:szCs w:val="20"/>
          <w:lang w:val="de-DE"/>
        </w:rPr>
        <w:t xml:space="preserve"> </w:t>
      </w:r>
      <w:r w:rsidRPr="001B2735">
        <w:rPr>
          <w:rFonts w:ascii="Arial" w:hAnsi="Arial" w:cs="Arial"/>
          <w:color w:val="000000"/>
          <w:sz w:val="20"/>
          <w:szCs w:val="20"/>
          <w:lang w:val="de-DE"/>
        </w:rPr>
        <w:t xml:space="preserve">– </w:t>
      </w:r>
      <w:r w:rsidRPr="001B2735">
        <w:rPr>
          <w:rFonts w:ascii="Arial" w:hAnsi="Arial"/>
          <w:sz w:val="20"/>
          <w:szCs w:val="20"/>
        </w:rPr>
        <w:t>Modular robot solution for large machines</w:t>
      </w:r>
      <w:r>
        <w:rPr>
          <w:rFonts w:ascii="Arial" w:hAnsi="Arial"/>
          <w:sz w:val="20"/>
          <w:szCs w:val="20"/>
        </w:rPr>
        <w:t>. Figures: INDEX</w:t>
      </w:r>
    </w:p>
    <w:p w14:paraId="0D6A8BDE" w14:textId="0FB99FFE" w:rsidR="00AD7060" w:rsidRPr="001B2735" w:rsidRDefault="00AD7060" w:rsidP="00AD7060">
      <w:pPr>
        <w:autoSpaceDE w:val="0"/>
        <w:autoSpaceDN w:val="0"/>
        <w:adjustRightInd w:val="0"/>
        <w:rPr>
          <w:rFonts w:ascii="Arial" w:eastAsiaTheme="minorHAnsi" w:hAnsi="Arial" w:cs="Arial"/>
          <w:sz w:val="20"/>
          <w:szCs w:val="20"/>
          <w:lang w:val="de-DE" w:eastAsia="en-US"/>
        </w:rPr>
      </w:pPr>
    </w:p>
    <w:p w14:paraId="30749D06" w14:textId="77777777" w:rsidR="005A353A" w:rsidRPr="00AD7060" w:rsidRDefault="005A353A" w:rsidP="00D14773">
      <w:pPr>
        <w:spacing w:after="200" w:line="360" w:lineRule="auto"/>
        <w:ind w:left="142"/>
        <w:jc w:val="both"/>
        <w:rPr>
          <w:rFonts w:ascii="Arial" w:eastAsiaTheme="minorHAnsi" w:hAnsi="Arial" w:cs="Arial"/>
          <w:sz w:val="20"/>
          <w:szCs w:val="20"/>
          <w:lang w:eastAsia="en-US"/>
        </w:rPr>
      </w:pPr>
    </w:p>
    <w:sectPr w:rsidR="005A353A" w:rsidRPr="00AD7060" w:rsidSect="00E84366">
      <w:headerReference w:type="default" r:id="rId13"/>
      <w:footerReference w:type="default" r:id="rId14"/>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C569A" w14:textId="77777777" w:rsidR="00DF0EC3" w:rsidRDefault="00DF0EC3">
      <w:r>
        <w:separator/>
      </w:r>
    </w:p>
  </w:endnote>
  <w:endnote w:type="continuationSeparator" w:id="0">
    <w:p w14:paraId="396079E9" w14:textId="77777777" w:rsidR="00DF0EC3" w:rsidRDefault="00DF0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F6FF2" w14:textId="5986B130" w:rsidR="00F76584" w:rsidRPr="002A0A1F" w:rsidRDefault="00F76584">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1B2735">
      <w:rPr>
        <w:rStyle w:val="Seitenzahl"/>
        <w:rFonts w:ascii="Arial" w:hAnsi="Arial" w:cs="Arial"/>
        <w:noProof/>
        <w:sz w:val="18"/>
        <w:szCs w:val="18"/>
      </w:rPr>
      <w:t>4</w:t>
    </w:r>
    <w:r w:rsidRPr="002A0A1F">
      <w:rPr>
        <w:rStyle w:val="Seitenzahl"/>
        <w:rFonts w:ascii="Arial" w:hAnsi="Arial" w:cs="Arial"/>
        <w:sz w:val="18"/>
        <w:szCs w:val="18"/>
      </w:rPr>
      <w:fldChar w:fldCharType="end"/>
    </w:r>
    <w:r>
      <w:rPr>
        <w:rStyle w:val="Seitenzahl"/>
        <w:rFonts w:ascii="Arial" w:hAnsi="Arial"/>
        <w:sz w:val="18"/>
        <w:szCs w:val="18"/>
      </w:rPr>
      <w:t xml:space="preserve"> of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1B2735">
      <w:rPr>
        <w:rStyle w:val="Seitenzahl"/>
        <w:rFonts w:ascii="Arial" w:hAnsi="Arial" w:cs="Arial"/>
        <w:noProof/>
        <w:sz w:val="18"/>
        <w:szCs w:val="18"/>
      </w:rPr>
      <w:t>5</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8CCD8" w14:textId="77777777" w:rsidR="00DF0EC3" w:rsidRDefault="00DF0EC3">
      <w:r>
        <w:separator/>
      </w:r>
    </w:p>
  </w:footnote>
  <w:footnote w:type="continuationSeparator" w:id="0">
    <w:p w14:paraId="03152B3A" w14:textId="77777777" w:rsidR="00DF0EC3" w:rsidRDefault="00DF0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2747A" w14:textId="77777777" w:rsidR="00F76584" w:rsidRPr="003D200C" w:rsidRDefault="00F76584" w:rsidP="007373ED">
    <w:pPr>
      <w:pStyle w:val="Kopfzeile"/>
      <w:tabs>
        <w:tab w:val="clear" w:pos="9072"/>
        <w:tab w:val="right" w:pos="9360"/>
      </w:tabs>
      <w:ind w:left="7799"/>
    </w:pPr>
    <w:r>
      <w:tab/>
      <w:t xml:space="preserve">          </w:t>
    </w:r>
    <w:r>
      <w:rPr>
        <w:noProof/>
        <w:lang w:val="de-DE" w:eastAsia="zh-CN"/>
      </w:rPr>
      <w:drawing>
        <wp:inline distT="0" distB="0" distL="0" distR="0" wp14:anchorId="31A267DA" wp14:editId="3E76E6F8">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360B52AC" w14:textId="77777777" w:rsidR="008C66BE" w:rsidRDefault="008C66BE" w:rsidP="008C66BE">
    <w:pPr>
      <w:pStyle w:val="Kopfzeile"/>
      <w:tabs>
        <w:tab w:val="clear" w:pos="4536"/>
        <w:tab w:val="clear" w:pos="9072"/>
      </w:tabs>
      <w:ind w:left="6840"/>
      <w:jc w:val="right"/>
      <w:rPr>
        <w:rFonts w:ascii="Arial" w:hAnsi="Arial" w:cs="Arial"/>
        <w:sz w:val="16"/>
      </w:rPr>
    </w:pPr>
  </w:p>
  <w:p w14:paraId="6B6F6EF7" w14:textId="77777777" w:rsidR="008C66BE" w:rsidRPr="008178F5" w:rsidRDefault="000D22C6"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Automation</w:t>
    </w:r>
  </w:p>
  <w:p w14:paraId="2D00FBCF" w14:textId="77777777"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19C8F444" w14:textId="77777777" w:rsidR="00F76584" w:rsidRPr="003D200C" w:rsidRDefault="00F76584" w:rsidP="00AE64C2">
    <w:pPr>
      <w:pStyle w:val="Kopfzeile"/>
      <w:tabs>
        <w:tab w:val="clear" w:pos="4536"/>
        <w:tab w:val="clear" w:pos="9072"/>
      </w:tabs>
      <w:ind w:left="6840"/>
      <w:jc w:val="right"/>
      <w:rPr>
        <w:rFonts w:ascii="Arial" w:hAnsi="Arial" w:cs="Arial"/>
        <w:sz w:val="16"/>
      </w:rPr>
    </w:pPr>
  </w:p>
  <w:p w14:paraId="4D4F93CB" w14:textId="77777777"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F66"/>
    <w:rsid w:val="00013608"/>
    <w:rsid w:val="000145DC"/>
    <w:rsid w:val="00015497"/>
    <w:rsid w:val="000214D2"/>
    <w:rsid w:val="000223C7"/>
    <w:rsid w:val="0002718C"/>
    <w:rsid w:val="000330EB"/>
    <w:rsid w:val="00033FAB"/>
    <w:rsid w:val="00037DD6"/>
    <w:rsid w:val="000417E2"/>
    <w:rsid w:val="00042DA3"/>
    <w:rsid w:val="00046FB5"/>
    <w:rsid w:val="00055BAB"/>
    <w:rsid w:val="00092A02"/>
    <w:rsid w:val="000A09F9"/>
    <w:rsid w:val="000A0DDD"/>
    <w:rsid w:val="000A6B85"/>
    <w:rsid w:val="000A7F31"/>
    <w:rsid w:val="000B0B5B"/>
    <w:rsid w:val="000C2336"/>
    <w:rsid w:val="000D0A3A"/>
    <w:rsid w:val="000D22C6"/>
    <w:rsid w:val="000D3A08"/>
    <w:rsid w:val="000D546A"/>
    <w:rsid w:val="000E7045"/>
    <w:rsid w:val="000E7E0D"/>
    <w:rsid w:val="00107B6B"/>
    <w:rsid w:val="00107F92"/>
    <w:rsid w:val="0011189B"/>
    <w:rsid w:val="00112619"/>
    <w:rsid w:val="00120659"/>
    <w:rsid w:val="00123D45"/>
    <w:rsid w:val="00130697"/>
    <w:rsid w:val="00131AC4"/>
    <w:rsid w:val="0013320E"/>
    <w:rsid w:val="001365DF"/>
    <w:rsid w:val="00143AF0"/>
    <w:rsid w:val="00144799"/>
    <w:rsid w:val="00144D74"/>
    <w:rsid w:val="0015427D"/>
    <w:rsid w:val="0016091D"/>
    <w:rsid w:val="00181FF2"/>
    <w:rsid w:val="001867F8"/>
    <w:rsid w:val="00186F99"/>
    <w:rsid w:val="00191224"/>
    <w:rsid w:val="001913D5"/>
    <w:rsid w:val="00192759"/>
    <w:rsid w:val="001960C7"/>
    <w:rsid w:val="001A1972"/>
    <w:rsid w:val="001A3085"/>
    <w:rsid w:val="001B1E13"/>
    <w:rsid w:val="001B2735"/>
    <w:rsid w:val="001B36CA"/>
    <w:rsid w:val="001B39F6"/>
    <w:rsid w:val="001B7AF4"/>
    <w:rsid w:val="001E05DD"/>
    <w:rsid w:val="001E1539"/>
    <w:rsid w:val="00201559"/>
    <w:rsid w:val="00206324"/>
    <w:rsid w:val="00207497"/>
    <w:rsid w:val="00207885"/>
    <w:rsid w:val="00211AF2"/>
    <w:rsid w:val="00212595"/>
    <w:rsid w:val="002208C9"/>
    <w:rsid w:val="002213FD"/>
    <w:rsid w:val="00224559"/>
    <w:rsid w:val="00225696"/>
    <w:rsid w:val="00235ED6"/>
    <w:rsid w:val="002361B1"/>
    <w:rsid w:val="002508F8"/>
    <w:rsid w:val="00252394"/>
    <w:rsid w:val="00256000"/>
    <w:rsid w:val="00261CB4"/>
    <w:rsid w:val="00262014"/>
    <w:rsid w:val="00262D8D"/>
    <w:rsid w:val="0026448E"/>
    <w:rsid w:val="00267C12"/>
    <w:rsid w:val="00267FDD"/>
    <w:rsid w:val="0027071B"/>
    <w:rsid w:val="00270ADC"/>
    <w:rsid w:val="00284137"/>
    <w:rsid w:val="00284D73"/>
    <w:rsid w:val="00285D73"/>
    <w:rsid w:val="00294D30"/>
    <w:rsid w:val="00295D86"/>
    <w:rsid w:val="002A0A1F"/>
    <w:rsid w:val="002C2782"/>
    <w:rsid w:val="002C52CB"/>
    <w:rsid w:val="002D038B"/>
    <w:rsid w:val="002D0FF4"/>
    <w:rsid w:val="002D2928"/>
    <w:rsid w:val="002D37B1"/>
    <w:rsid w:val="002E4C83"/>
    <w:rsid w:val="002E52C6"/>
    <w:rsid w:val="002E572F"/>
    <w:rsid w:val="002E74F7"/>
    <w:rsid w:val="002F1927"/>
    <w:rsid w:val="002F40C9"/>
    <w:rsid w:val="002F51C3"/>
    <w:rsid w:val="002F7069"/>
    <w:rsid w:val="0030559E"/>
    <w:rsid w:val="0030733E"/>
    <w:rsid w:val="00315814"/>
    <w:rsid w:val="003240E3"/>
    <w:rsid w:val="00334401"/>
    <w:rsid w:val="003426A8"/>
    <w:rsid w:val="00350072"/>
    <w:rsid w:val="00353117"/>
    <w:rsid w:val="00360228"/>
    <w:rsid w:val="00360722"/>
    <w:rsid w:val="0036385F"/>
    <w:rsid w:val="0036726E"/>
    <w:rsid w:val="00367F5D"/>
    <w:rsid w:val="0037311D"/>
    <w:rsid w:val="0037625A"/>
    <w:rsid w:val="0037738E"/>
    <w:rsid w:val="00377560"/>
    <w:rsid w:val="0037788C"/>
    <w:rsid w:val="00377F47"/>
    <w:rsid w:val="00381616"/>
    <w:rsid w:val="00381EF9"/>
    <w:rsid w:val="003860F4"/>
    <w:rsid w:val="003924B0"/>
    <w:rsid w:val="003925A8"/>
    <w:rsid w:val="00394986"/>
    <w:rsid w:val="003957DE"/>
    <w:rsid w:val="00395A28"/>
    <w:rsid w:val="00397A76"/>
    <w:rsid w:val="003A7C1B"/>
    <w:rsid w:val="003B0528"/>
    <w:rsid w:val="003B0F98"/>
    <w:rsid w:val="003B5BA9"/>
    <w:rsid w:val="003C0AF9"/>
    <w:rsid w:val="003C2277"/>
    <w:rsid w:val="003C6139"/>
    <w:rsid w:val="003D1F5A"/>
    <w:rsid w:val="003E4D2B"/>
    <w:rsid w:val="003E5584"/>
    <w:rsid w:val="003F60D2"/>
    <w:rsid w:val="003F78B2"/>
    <w:rsid w:val="00406AB0"/>
    <w:rsid w:val="0041150F"/>
    <w:rsid w:val="00414CF2"/>
    <w:rsid w:val="00415A87"/>
    <w:rsid w:val="00415D03"/>
    <w:rsid w:val="004203A9"/>
    <w:rsid w:val="004204C8"/>
    <w:rsid w:val="00422AE3"/>
    <w:rsid w:val="00424E75"/>
    <w:rsid w:val="00426195"/>
    <w:rsid w:val="00432DD2"/>
    <w:rsid w:val="00433009"/>
    <w:rsid w:val="00443DDF"/>
    <w:rsid w:val="00446750"/>
    <w:rsid w:val="00447215"/>
    <w:rsid w:val="0045755D"/>
    <w:rsid w:val="0046004B"/>
    <w:rsid w:val="00460631"/>
    <w:rsid w:val="00463188"/>
    <w:rsid w:val="00463DF5"/>
    <w:rsid w:val="00467F33"/>
    <w:rsid w:val="004720E4"/>
    <w:rsid w:val="0047346F"/>
    <w:rsid w:val="00476642"/>
    <w:rsid w:val="004804E4"/>
    <w:rsid w:val="00480651"/>
    <w:rsid w:val="0048614F"/>
    <w:rsid w:val="00495221"/>
    <w:rsid w:val="0049679A"/>
    <w:rsid w:val="00496CE2"/>
    <w:rsid w:val="00497A31"/>
    <w:rsid w:val="004A094C"/>
    <w:rsid w:val="004A2FB6"/>
    <w:rsid w:val="004A729F"/>
    <w:rsid w:val="004B2855"/>
    <w:rsid w:val="004B4C43"/>
    <w:rsid w:val="004B5958"/>
    <w:rsid w:val="004B5999"/>
    <w:rsid w:val="004B6991"/>
    <w:rsid w:val="004C27C0"/>
    <w:rsid w:val="004C61DA"/>
    <w:rsid w:val="004D0E02"/>
    <w:rsid w:val="004D161C"/>
    <w:rsid w:val="004D5118"/>
    <w:rsid w:val="004D75BA"/>
    <w:rsid w:val="004E3D1C"/>
    <w:rsid w:val="004E6BF4"/>
    <w:rsid w:val="004F048C"/>
    <w:rsid w:val="004F365D"/>
    <w:rsid w:val="004F6632"/>
    <w:rsid w:val="004F741B"/>
    <w:rsid w:val="00501800"/>
    <w:rsid w:val="005042F8"/>
    <w:rsid w:val="00504380"/>
    <w:rsid w:val="0051068B"/>
    <w:rsid w:val="00521067"/>
    <w:rsid w:val="00521CF6"/>
    <w:rsid w:val="0052567E"/>
    <w:rsid w:val="0053108F"/>
    <w:rsid w:val="005310D0"/>
    <w:rsid w:val="0053423A"/>
    <w:rsid w:val="00534760"/>
    <w:rsid w:val="00543713"/>
    <w:rsid w:val="00543C7E"/>
    <w:rsid w:val="00544BB2"/>
    <w:rsid w:val="0055166D"/>
    <w:rsid w:val="005609F5"/>
    <w:rsid w:val="00566701"/>
    <w:rsid w:val="00573260"/>
    <w:rsid w:val="00573C44"/>
    <w:rsid w:val="00573FF8"/>
    <w:rsid w:val="005753FB"/>
    <w:rsid w:val="0057633A"/>
    <w:rsid w:val="00577F45"/>
    <w:rsid w:val="00581ADC"/>
    <w:rsid w:val="00585F31"/>
    <w:rsid w:val="005A353A"/>
    <w:rsid w:val="005A48B3"/>
    <w:rsid w:val="005A549F"/>
    <w:rsid w:val="005B0DF3"/>
    <w:rsid w:val="005B65E3"/>
    <w:rsid w:val="005C021E"/>
    <w:rsid w:val="005C3AC3"/>
    <w:rsid w:val="005C6E5A"/>
    <w:rsid w:val="005C721F"/>
    <w:rsid w:val="005D014F"/>
    <w:rsid w:val="005D018C"/>
    <w:rsid w:val="005D5FB8"/>
    <w:rsid w:val="005E00FA"/>
    <w:rsid w:val="005E29EC"/>
    <w:rsid w:val="005E7D2D"/>
    <w:rsid w:val="005F3E24"/>
    <w:rsid w:val="005F3E80"/>
    <w:rsid w:val="005F55FF"/>
    <w:rsid w:val="005F5611"/>
    <w:rsid w:val="005F7A16"/>
    <w:rsid w:val="006027CB"/>
    <w:rsid w:val="006160DC"/>
    <w:rsid w:val="0062379F"/>
    <w:rsid w:val="00627581"/>
    <w:rsid w:val="00630673"/>
    <w:rsid w:val="006368BF"/>
    <w:rsid w:val="00637120"/>
    <w:rsid w:val="0065153A"/>
    <w:rsid w:val="00656679"/>
    <w:rsid w:val="00672561"/>
    <w:rsid w:val="006727C1"/>
    <w:rsid w:val="00675059"/>
    <w:rsid w:val="00677566"/>
    <w:rsid w:val="006803F7"/>
    <w:rsid w:val="00680B31"/>
    <w:rsid w:val="0068145C"/>
    <w:rsid w:val="00683EF2"/>
    <w:rsid w:val="00684280"/>
    <w:rsid w:val="00687B99"/>
    <w:rsid w:val="00693B92"/>
    <w:rsid w:val="00695EC9"/>
    <w:rsid w:val="00697B66"/>
    <w:rsid w:val="006A47BE"/>
    <w:rsid w:val="006A5028"/>
    <w:rsid w:val="006A588B"/>
    <w:rsid w:val="006A673A"/>
    <w:rsid w:val="006A6F2B"/>
    <w:rsid w:val="006B321F"/>
    <w:rsid w:val="006B4984"/>
    <w:rsid w:val="006B66C3"/>
    <w:rsid w:val="006C0FD9"/>
    <w:rsid w:val="006C3E18"/>
    <w:rsid w:val="006C44E2"/>
    <w:rsid w:val="006D1B3E"/>
    <w:rsid w:val="006E0AE1"/>
    <w:rsid w:val="006E1B3D"/>
    <w:rsid w:val="006E6820"/>
    <w:rsid w:val="006F0499"/>
    <w:rsid w:val="006F1F9A"/>
    <w:rsid w:val="006F25E1"/>
    <w:rsid w:val="006F2CD8"/>
    <w:rsid w:val="006F7DCA"/>
    <w:rsid w:val="00704868"/>
    <w:rsid w:val="007048E3"/>
    <w:rsid w:val="0071341B"/>
    <w:rsid w:val="00713606"/>
    <w:rsid w:val="00717063"/>
    <w:rsid w:val="00717BFA"/>
    <w:rsid w:val="00727E85"/>
    <w:rsid w:val="00734673"/>
    <w:rsid w:val="007373ED"/>
    <w:rsid w:val="00740E7F"/>
    <w:rsid w:val="00743C92"/>
    <w:rsid w:val="00745E7E"/>
    <w:rsid w:val="00747230"/>
    <w:rsid w:val="00751511"/>
    <w:rsid w:val="0076014F"/>
    <w:rsid w:val="00760FEC"/>
    <w:rsid w:val="00761098"/>
    <w:rsid w:val="00761B1E"/>
    <w:rsid w:val="00764F00"/>
    <w:rsid w:val="007652CE"/>
    <w:rsid w:val="007661DA"/>
    <w:rsid w:val="0077349B"/>
    <w:rsid w:val="00775FA5"/>
    <w:rsid w:val="00776180"/>
    <w:rsid w:val="00786B4C"/>
    <w:rsid w:val="00790FA8"/>
    <w:rsid w:val="00793000"/>
    <w:rsid w:val="00793E08"/>
    <w:rsid w:val="007A7797"/>
    <w:rsid w:val="007B0855"/>
    <w:rsid w:val="007B1419"/>
    <w:rsid w:val="007B1DCF"/>
    <w:rsid w:val="007B1E16"/>
    <w:rsid w:val="007B5F69"/>
    <w:rsid w:val="007B737D"/>
    <w:rsid w:val="007D169D"/>
    <w:rsid w:val="007E37E5"/>
    <w:rsid w:val="007F052C"/>
    <w:rsid w:val="00800F22"/>
    <w:rsid w:val="0080270B"/>
    <w:rsid w:val="008036F7"/>
    <w:rsid w:val="00807CE8"/>
    <w:rsid w:val="00813110"/>
    <w:rsid w:val="008133B0"/>
    <w:rsid w:val="00815941"/>
    <w:rsid w:val="008177F0"/>
    <w:rsid w:val="008178F5"/>
    <w:rsid w:val="00847216"/>
    <w:rsid w:val="00847D66"/>
    <w:rsid w:val="00851066"/>
    <w:rsid w:val="00853E22"/>
    <w:rsid w:val="0085749B"/>
    <w:rsid w:val="0086192A"/>
    <w:rsid w:val="0086295F"/>
    <w:rsid w:val="00863CDE"/>
    <w:rsid w:val="00867F14"/>
    <w:rsid w:val="00877CBA"/>
    <w:rsid w:val="008858D7"/>
    <w:rsid w:val="0088677D"/>
    <w:rsid w:val="008A0474"/>
    <w:rsid w:val="008A3663"/>
    <w:rsid w:val="008A6D13"/>
    <w:rsid w:val="008B5385"/>
    <w:rsid w:val="008B58B8"/>
    <w:rsid w:val="008B765E"/>
    <w:rsid w:val="008C104C"/>
    <w:rsid w:val="008C3A38"/>
    <w:rsid w:val="008C4772"/>
    <w:rsid w:val="008C66BE"/>
    <w:rsid w:val="008D1A51"/>
    <w:rsid w:val="008D54E6"/>
    <w:rsid w:val="008D6EB5"/>
    <w:rsid w:val="008E1553"/>
    <w:rsid w:val="008E268C"/>
    <w:rsid w:val="008F1C00"/>
    <w:rsid w:val="00901621"/>
    <w:rsid w:val="00904D06"/>
    <w:rsid w:val="00904F52"/>
    <w:rsid w:val="00910A18"/>
    <w:rsid w:val="0091190A"/>
    <w:rsid w:val="00917F2E"/>
    <w:rsid w:val="009218D6"/>
    <w:rsid w:val="00926B09"/>
    <w:rsid w:val="0093136C"/>
    <w:rsid w:val="00933C0D"/>
    <w:rsid w:val="0094120E"/>
    <w:rsid w:val="00946D88"/>
    <w:rsid w:val="00955761"/>
    <w:rsid w:val="00957E08"/>
    <w:rsid w:val="009661B7"/>
    <w:rsid w:val="00971814"/>
    <w:rsid w:val="00971F9F"/>
    <w:rsid w:val="00976D01"/>
    <w:rsid w:val="00980C02"/>
    <w:rsid w:val="00985312"/>
    <w:rsid w:val="00993817"/>
    <w:rsid w:val="00994501"/>
    <w:rsid w:val="009951D4"/>
    <w:rsid w:val="00995993"/>
    <w:rsid w:val="009A0DFB"/>
    <w:rsid w:val="009A2333"/>
    <w:rsid w:val="009A2376"/>
    <w:rsid w:val="009B4073"/>
    <w:rsid w:val="009B59B8"/>
    <w:rsid w:val="009C133D"/>
    <w:rsid w:val="009C1E01"/>
    <w:rsid w:val="009C2CB3"/>
    <w:rsid w:val="009C44F2"/>
    <w:rsid w:val="009D31CF"/>
    <w:rsid w:val="009E1274"/>
    <w:rsid w:val="009E1C1C"/>
    <w:rsid w:val="009E4663"/>
    <w:rsid w:val="009E6EA1"/>
    <w:rsid w:val="009F163D"/>
    <w:rsid w:val="009F28B1"/>
    <w:rsid w:val="009F3B72"/>
    <w:rsid w:val="009F446A"/>
    <w:rsid w:val="009F5052"/>
    <w:rsid w:val="009F790F"/>
    <w:rsid w:val="009F7F05"/>
    <w:rsid w:val="00A269CE"/>
    <w:rsid w:val="00A31643"/>
    <w:rsid w:val="00A32630"/>
    <w:rsid w:val="00A37279"/>
    <w:rsid w:val="00A37BBA"/>
    <w:rsid w:val="00A45B44"/>
    <w:rsid w:val="00A50F9C"/>
    <w:rsid w:val="00A50FCC"/>
    <w:rsid w:val="00A53DF8"/>
    <w:rsid w:val="00A662A5"/>
    <w:rsid w:val="00A70851"/>
    <w:rsid w:val="00A716C4"/>
    <w:rsid w:val="00A72BAE"/>
    <w:rsid w:val="00A73611"/>
    <w:rsid w:val="00A73987"/>
    <w:rsid w:val="00A769FD"/>
    <w:rsid w:val="00A7749A"/>
    <w:rsid w:val="00A81CD2"/>
    <w:rsid w:val="00A839F0"/>
    <w:rsid w:val="00A83A93"/>
    <w:rsid w:val="00A83F0A"/>
    <w:rsid w:val="00A84A49"/>
    <w:rsid w:val="00A90156"/>
    <w:rsid w:val="00A94162"/>
    <w:rsid w:val="00A95DB7"/>
    <w:rsid w:val="00A96370"/>
    <w:rsid w:val="00AA49F6"/>
    <w:rsid w:val="00AA4DE4"/>
    <w:rsid w:val="00AB253A"/>
    <w:rsid w:val="00AB5101"/>
    <w:rsid w:val="00AC2129"/>
    <w:rsid w:val="00AC37E7"/>
    <w:rsid w:val="00AD1B3A"/>
    <w:rsid w:val="00AD5157"/>
    <w:rsid w:val="00AD7060"/>
    <w:rsid w:val="00AE1178"/>
    <w:rsid w:val="00AE220D"/>
    <w:rsid w:val="00AE64C2"/>
    <w:rsid w:val="00AF04B8"/>
    <w:rsid w:val="00B05448"/>
    <w:rsid w:val="00B062A9"/>
    <w:rsid w:val="00B106E6"/>
    <w:rsid w:val="00B143BF"/>
    <w:rsid w:val="00B30DFE"/>
    <w:rsid w:val="00B32197"/>
    <w:rsid w:val="00B33C24"/>
    <w:rsid w:val="00B408AC"/>
    <w:rsid w:val="00B44177"/>
    <w:rsid w:val="00B44AA4"/>
    <w:rsid w:val="00B50378"/>
    <w:rsid w:val="00B6086D"/>
    <w:rsid w:val="00B60D19"/>
    <w:rsid w:val="00B611AA"/>
    <w:rsid w:val="00B61619"/>
    <w:rsid w:val="00B6229B"/>
    <w:rsid w:val="00B71BC4"/>
    <w:rsid w:val="00B724D5"/>
    <w:rsid w:val="00B76920"/>
    <w:rsid w:val="00B87AC5"/>
    <w:rsid w:val="00B9037B"/>
    <w:rsid w:val="00B959A6"/>
    <w:rsid w:val="00B96674"/>
    <w:rsid w:val="00BA4288"/>
    <w:rsid w:val="00BA57CA"/>
    <w:rsid w:val="00BA5C61"/>
    <w:rsid w:val="00BB3AEB"/>
    <w:rsid w:val="00BD264F"/>
    <w:rsid w:val="00BD512C"/>
    <w:rsid w:val="00BE68C8"/>
    <w:rsid w:val="00BE7797"/>
    <w:rsid w:val="00BE79B9"/>
    <w:rsid w:val="00BF127F"/>
    <w:rsid w:val="00BF335F"/>
    <w:rsid w:val="00BF5362"/>
    <w:rsid w:val="00BF7959"/>
    <w:rsid w:val="00C01F56"/>
    <w:rsid w:val="00C0374E"/>
    <w:rsid w:val="00C06334"/>
    <w:rsid w:val="00C11110"/>
    <w:rsid w:val="00C154E1"/>
    <w:rsid w:val="00C205C7"/>
    <w:rsid w:val="00C35B6D"/>
    <w:rsid w:val="00C460E5"/>
    <w:rsid w:val="00C52C2E"/>
    <w:rsid w:val="00C5688F"/>
    <w:rsid w:val="00C571F6"/>
    <w:rsid w:val="00C63FCB"/>
    <w:rsid w:val="00C71D48"/>
    <w:rsid w:val="00C76642"/>
    <w:rsid w:val="00C80D8C"/>
    <w:rsid w:val="00C91B10"/>
    <w:rsid w:val="00C921AF"/>
    <w:rsid w:val="00C96D56"/>
    <w:rsid w:val="00CA132B"/>
    <w:rsid w:val="00CA1540"/>
    <w:rsid w:val="00CA3275"/>
    <w:rsid w:val="00CA5959"/>
    <w:rsid w:val="00CB3691"/>
    <w:rsid w:val="00CC2163"/>
    <w:rsid w:val="00CC3F7A"/>
    <w:rsid w:val="00CC7AA6"/>
    <w:rsid w:val="00CD0992"/>
    <w:rsid w:val="00CD59EA"/>
    <w:rsid w:val="00CD6D21"/>
    <w:rsid w:val="00CE0DA3"/>
    <w:rsid w:val="00CE3C6A"/>
    <w:rsid w:val="00CE4C4B"/>
    <w:rsid w:val="00CE5DA1"/>
    <w:rsid w:val="00CE6586"/>
    <w:rsid w:val="00CE673B"/>
    <w:rsid w:val="00CF3E31"/>
    <w:rsid w:val="00D04BF0"/>
    <w:rsid w:val="00D14773"/>
    <w:rsid w:val="00D15798"/>
    <w:rsid w:val="00D16F4D"/>
    <w:rsid w:val="00D21504"/>
    <w:rsid w:val="00D222A0"/>
    <w:rsid w:val="00D23ACD"/>
    <w:rsid w:val="00D25284"/>
    <w:rsid w:val="00D26A4B"/>
    <w:rsid w:val="00D2753C"/>
    <w:rsid w:val="00D335FC"/>
    <w:rsid w:val="00D407E1"/>
    <w:rsid w:val="00D512FA"/>
    <w:rsid w:val="00D56971"/>
    <w:rsid w:val="00D5710F"/>
    <w:rsid w:val="00D7009F"/>
    <w:rsid w:val="00D70682"/>
    <w:rsid w:val="00D80C3D"/>
    <w:rsid w:val="00D82EFA"/>
    <w:rsid w:val="00D96A3F"/>
    <w:rsid w:val="00D96EF7"/>
    <w:rsid w:val="00DA105D"/>
    <w:rsid w:val="00DA2163"/>
    <w:rsid w:val="00DA3ABF"/>
    <w:rsid w:val="00DA4919"/>
    <w:rsid w:val="00DB20D7"/>
    <w:rsid w:val="00DB3BB2"/>
    <w:rsid w:val="00DB6DA3"/>
    <w:rsid w:val="00DC6E3B"/>
    <w:rsid w:val="00DD273B"/>
    <w:rsid w:val="00DE2001"/>
    <w:rsid w:val="00DE40C9"/>
    <w:rsid w:val="00DF0EC3"/>
    <w:rsid w:val="00DF72D5"/>
    <w:rsid w:val="00E012F8"/>
    <w:rsid w:val="00E07D31"/>
    <w:rsid w:val="00E07DAF"/>
    <w:rsid w:val="00E147C5"/>
    <w:rsid w:val="00E1488A"/>
    <w:rsid w:val="00E148DF"/>
    <w:rsid w:val="00E17752"/>
    <w:rsid w:val="00E217FF"/>
    <w:rsid w:val="00E24CCC"/>
    <w:rsid w:val="00E303AC"/>
    <w:rsid w:val="00E35A69"/>
    <w:rsid w:val="00E3784D"/>
    <w:rsid w:val="00E37B19"/>
    <w:rsid w:val="00E43483"/>
    <w:rsid w:val="00E462F7"/>
    <w:rsid w:val="00E571FC"/>
    <w:rsid w:val="00E57B74"/>
    <w:rsid w:val="00E6620E"/>
    <w:rsid w:val="00E7402D"/>
    <w:rsid w:val="00E74DB2"/>
    <w:rsid w:val="00E82AA1"/>
    <w:rsid w:val="00E84366"/>
    <w:rsid w:val="00E879C0"/>
    <w:rsid w:val="00E905AC"/>
    <w:rsid w:val="00E93E16"/>
    <w:rsid w:val="00E94870"/>
    <w:rsid w:val="00EA402B"/>
    <w:rsid w:val="00EA613C"/>
    <w:rsid w:val="00EA7A1A"/>
    <w:rsid w:val="00EB31E0"/>
    <w:rsid w:val="00EB7121"/>
    <w:rsid w:val="00EC0EE6"/>
    <w:rsid w:val="00EC3D9F"/>
    <w:rsid w:val="00EC4279"/>
    <w:rsid w:val="00EC58B3"/>
    <w:rsid w:val="00EC72BC"/>
    <w:rsid w:val="00EE1219"/>
    <w:rsid w:val="00EE5A18"/>
    <w:rsid w:val="00EF1934"/>
    <w:rsid w:val="00EF7037"/>
    <w:rsid w:val="00F01E4A"/>
    <w:rsid w:val="00F0517F"/>
    <w:rsid w:val="00F10062"/>
    <w:rsid w:val="00F10547"/>
    <w:rsid w:val="00F26A5A"/>
    <w:rsid w:val="00F2707A"/>
    <w:rsid w:val="00F32C8A"/>
    <w:rsid w:val="00F33DC6"/>
    <w:rsid w:val="00F37509"/>
    <w:rsid w:val="00F3781E"/>
    <w:rsid w:val="00F45B27"/>
    <w:rsid w:val="00F47829"/>
    <w:rsid w:val="00F5103E"/>
    <w:rsid w:val="00F551E6"/>
    <w:rsid w:val="00F71EDD"/>
    <w:rsid w:val="00F75C79"/>
    <w:rsid w:val="00F76584"/>
    <w:rsid w:val="00F76CA9"/>
    <w:rsid w:val="00F77D68"/>
    <w:rsid w:val="00F822B2"/>
    <w:rsid w:val="00F84604"/>
    <w:rsid w:val="00F851F5"/>
    <w:rsid w:val="00F9394B"/>
    <w:rsid w:val="00F969E1"/>
    <w:rsid w:val="00FA3C6D"/>
    <w:rsid w:val="00FA6635"/>
    <w:rsid w:val="00FB31EA"/>
    <w:rsid w:val="00FB5DE6"/>
    <w:rsid w:val="00FB5E28"/>
    <w:rsid w:val="00FB7314"/>
    <w:rsid w:val="00FB740A"/>
    <w:rsid w:val="00FC354D"/>
    <w:rsid w:val="00FC429B"/>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4DC9C2B"/>
  <w15:docId w15:val="{B22D9181-F283-4F91-8E5D-1111A02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2">
    <w:name w:val="heading 2"/>
    <w:basedOn w:val="Standard"/>
    <w:next w:val="Standard"/>
    <w:link w:val="berschrift2Zchn"/>
    <w:unhideWhenUsed/>
    <w:qFormat/>
    <w:rsid w:val="00AD706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character" w:customStyle="1" w:styleId="berschrift2Zchn">
    <w:name w:val="Überschrift 2 Zchn"/>
    <w:basedOn w:val="Absatz-Standardschriftart"/>
    <w:link w:val="berschrift2"/>
    <w:rsid w:val="00AD706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 w:id="190965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DBFCC-D273-4603-A2CF-398FDF70A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960</Words>
  <Characters>5269</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INDEX Automatisierung</vt:lpstr>
      <vt:lpstr>PI INDEX Automatisierung</vt:lpstr>
    </vt:vector>
  </TitlesOfParts>
  <Company>INDEX-Werke GmbH &amp; Co. KG</Company>
  <LinksUpToDate>false</LinksUpToDate>
  <CharactersWithSpaces>6217</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Automatisierung</dc:title>
  <dc:creator>INDEX-Werke GmbH &amp; Co. KG</dc:creator>
  <cp:lastModifiedBy>Janke, Nicole</cp:lastModifiedBy>
  <cp:revision>6</cp:revision>
  <cp:lastPrinted>2020-03-17T11:02:00Z</cp:lastPrinted>
  <dcterms:created xsi:type="dcterms:W3CDTF">2020-04-29T08:40:00Z</dcterms:created>
  <dcterms:modified xsi:type="dcterms:W3CDTF">2020-10-08T11:36:00Z</dcterms:modified>
</cp:coreProperties>
</file>